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1AC2419" w:rsidR="001E0A28" w:rsidRPr="001B5046" w:rsidRDefault="001E0A28" w:rsidP="001E0A28">
      <w:pPr>
        <w:spacing w:after="120"/>
        <w:ind w:left="1985" w:hanging="1985"/>
        <w:rPr>
          <w:rFonts w:ascii="Arial" w:eastAsiaTheme="minorEastAsia" w:hAnsi="Arial" w:cs="Arial"/>
          <w:b/>
          <w:sz w:val="24"/>
          <w:szCs w:val="24"/>
          <w:lang w:eastAsia="zh-CN"/>
        </w:rPr>
      </w:pPr>
      <w:r w:rsidRPr="001B5046">
        <w:rPr>
          <w:rFonts w:ascii="Arial" w:eastAsiaTheme="minorEastAsia" w:hAnsi="Arial" w:cs="Arial"/>
          <w:b/>
          <w:sz w:val="24"/>
          <w:szCs w:val="24"/>
          <w:lang w:eastAsia="zh-CN"/>
        </w:rPr>
        <w:t xml:space="preserve">3GPP TSG-RAN WG4 Meeting # </w:t>
      </w:r>
      <w:r w:rsidR="003C7920" w:rsidRPr="001B5046">
        <w:rPr>
          <w:rFonts w:ascii="Arial" w:eastAsiaTheme="minorEastAsia" w:hAnsi="Arial" w:cs="Arial"/>
          <w:b/>
          <w:sz w:val="24"/>
          <w:szCs w:val="24"/>
          <w:lang w:eastAsia="zh-CN"/>
        </w:rPr>
        <w:t>117</w:t>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00F34401">
        <w:rPr>
          <w:rFonts w:ascii="Arial" w:eastAsiaTheme="minorEastAsia" w:hAnsi="Arial" w:cs="Arial"/>
          <w:b/>
          <w:sz w:val="24"/>
          <w:szCs w:val="24"/>
          <w:lang w:eastAsia="zh-CN"/>
        </w:rPr>
        <w:tab/>
      </w:r>
      <w:r w:rsidR="00F34401">
        <w:rPr>
          <w:rFonts w:ascii="Arial" w:eastAsiaTheme="minorEastAsia" w:hAnsi="Arial" w:cs="Arial"/>
          <w:b/>
          <w:sz w:val="24"/>
          <w:szCs w:val="24"/>
          <w:lang w:eastAsia="zh-CN"/>
        </w:rPr>
        <w:tab/>
      </w:r>
      <w:r w:rsidR="00F34401">
        <w:rPr>
          <w:rFonts w:ascii="Arial" w:eastAsiaTheme="minorEastAsia" w:hAnsi="Arial" w:cs="Arial"/>
          <w:b/>
          <w:sz w:val="24"/>
          <w:szCs w:val="24"/>
          <w:lang w:eastAsia="zh-CN"/>
        </w:rPr>
        <w:tab/>
      </w:r>
      <w:r w:rsidR="00F34401">
        <w:rPr>
          <w:rFonts w:ascii="Arial" w:eastAsiaTheme="minorEastAsia" w:hAnsi="Arial" w:cs="Arial"/>
          <w:b/>
          <w:sz w:val="24"/>
          <w:szCs w:val="24"/>
          <w:lang w:eastAsia="zh-CN"/>
        </w:rPr>
        <w:tab/>
      </w:r>
      <w:r w:rsidR="008868E1" w:rsidRPr="008868E1">
        <w:rPr>
          <w:rFonts w:ascii="Arial" w:eastAsiaTheme="minorEastAsia" w:hAnsi="Arial" w:cs="Arial"/>
          <w:b/>
          <w:sz w:val="24"/>
          <w:szCs w:val="24"/>
          <w:lang w:eastAsia="zh-CN"/>
        </w:rPr>
        <w:t>R4-252</w:t>
      </w:r>
      <w:r w:rsidR="00755599">
        <w:rPr>
          <w:rFonts w:ascii="Arial" w:eastAsiaTheme="minorEastAsia" w:hAnsi="Arial" w:cs="Arial"/>
          <w:b/>
          <w:sz w:val="24"/>
          <w:szCs w:val="24"/>
          <w:lang w:eastAsia="zh-CN"/>
        </w:rPr>
        <w:t>2640</w:t>
      </w:r>
    </w:p>
    <w:p w14:paraId="2735E67F" w14:textId="24F5B91D" w:rsidR="003A2B9E" w:rsidRPr="001B5046" w:rsidRDefault="00B41E96" w:rsidP="003A2B9E">
      <w:pPr>
        <w:spacing w:after="120"/>
        <w:ind w:left="1985" w:hanging="1985"/>
        <w:rPr>
          <w:rFonts w:ascii="Arial" w:eastAsiaTheme="minorEastAsia" w:hAnsi="Arial" w:cs="Arial"/>
          <w:b/>
          <w:sz w:val="24"/>
          <w:szCs w:val="24"/>
          <w:lang w:eastAsia="zh-CN"/>
        </w:rPr>
      </w:pPr>
      <w:r>
        <w:rPr>
          <w:rFonts w:ascii="Arial" w:hAnsi="Arial"/>
          <w:b/>
          <w:sz w:val="24"/>
          <w:szCs w:val="24"/>
          <w:lang w:eastAsia="zh-CN"/>
        </w:rPr>
        <w:t>Dallas, USA</w:t>
      </w:r>
      <w:r w:rsidR="00CC3582" w:rsidRPr="001B5046">
        <w:rPr>
          <w:rFonts w:ascii="Arial" w:hAnsi="Arial"/>
          <w:b/>
          <w:sz w:val="24"/>
          <w:szCs w:val="24"/>
          <w:lang w:eastAsia="zh-CN"/>
        </w:rPr>
        <w:t xml:space="preserve">, </w:t>
      </w:r>
      <w:r>
        <w:rPr>
          <w:rFonts w:ascii="Arial" w:hAnsi="Arial"/>
          <w:b/>
          <w:sz w:val="24"/>
          <w:szCs w:val="24"/>
          <w:lang w:eastAsia="zh-CN"/>
        </w:rPr>
        <w:t>17</w:t>
      </w:r>
      <w:r w:rsidRPr="00B41E96">
        <w:rPr>
          <w:rFonts w:ascii="Arial" w:hAnsi="Arial"/>
          <w:b/>
          <w:sz w:val="24"/>
          <w:szCs w:val="24"/>
          <w:vertAlign w:val="superscript"/>
          <w:lang w:eastAsia="zh-CN"/>
        </w:rPr>
        <w:t>th</w:t>
      </w:r>
      <w:r w:rsidR="00CC3582" w:rsidRPr="001B5046">
        <w:rPr>
          <w:rFonts w:ascii="Arial" w:hAnsi="Arial"/>
          <w:b/>
          <w:sz w:val="24"/>
          <w:szCs w:val="24"/>
          <w:lang w:eastAsia="zh-CN"/>
        </w:rPr>
        <w:t xml:space="preserve"> ‒</w:t>
      </w:r>
      <w:r w:rsidR="00CC36A2">
        <w:rPr>
          <w:rFonts w:ascii="Arial" w:hAnsi="Arial"/>
          <w:b/>
          <w:sz w:val="24"/>
          <w:szCs w:val="24"/>
          <w:lang w:eastAsia="zh-CN"/>
        </w:rPr>
        <w:t xml:space="preserve"> 21</w:t>
      </w:r>
      <w:r w:rsidR="00CC36A2" w:rsidRPr="00CC36A2">
        <w:rPr>
          <w:rFonts w:ascii="Arial" w:hAnsi="Arial"/>
          <w:b/>
          <w:sz w:val="24"/>
          <w:szCs w:val="24"/>
          <w:vertAlign w:val="superscript"/>
          <w:lang w:eastAsia="zh-CN"/>
        </w:rPr>
        <w:t>st</w:t>
      </w:r>
      <w:r w:rsidR="00CC36A2">
        <w:rPr>
          <w:rFonts w:ascii="Arial" w:hAnsi="Arial"/>
          <w:b/>
          <w:sz w:val="24"/>
          <w:szCs w:val="24"/>
          <w:lang w:eastAsia="zh-CN"/>
        </w:rPr>
        <w:t xml:space="preserve"> November</w:t>
      </w:r>
      <w:r w:rsidR="00B51509">
        <w:rPr>
          <w:rFonts w:ascii="Arial" w:hAnsi="Arial"/>
          <w:b/>
          <w:sz w:val="24"/>
          <w:szCs w:val="24"/>
          <w:lang w:eastAsia="zh-CN"/>
        </w:rPr>
        <w:t>,</w:t>
      </w:r>
      <w:r w:rsidR="00CC36A2">
        <w:rPr>
          <w:rFonts w:ascii="Arial" w:hAnsi="Arial"/>
          <w:b/>
          <w:sz w:val="24"/>
          <w:szCs w:val="24"/>
          <w:lang w:eastAsia="zh-CN"/>
        </w:rPr>
        <w:t xml:space="preserve"> 2025</w:t>
      </w:r>
    </w:p>
    <w:p w14:paraId="2637FD31" w14:textId="77777777" w:rsidR="001E0A28" w:rsidRPr="001B5046" w:rsidRDefault="001E0A28" w:rsidP="001E0A28">
      <w:pPr>
        <w:spacing w:after="120"/>
        <w:ind w:left="1985" w:hanging="1985"/>
        <w:rPr>
          <w:rFonts w:ascii="Arial" w:eastAsia="MS Mincho" w:hAnsi="Arial" w:cs="Arial"/>
          <w:b/>
          <w:sz w:val="22"/>
        </w:rPr>
      </w:pPr>
    </w:p>
    <w:p w14:paraId="282755FA" w14:textId="49046EF2" w:rsidR="00C24D2F" w:rsidRPr="001B504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1B5046">
        <w:rPr>
          <w:rFonts w:ascii="Arial" w:eastAsia="MS Mincho" w:hAnsi="Arial" w:cs="Arial"/>
          <w:b/>
          <w:color w:val="000000"/>
          <w:sz w:val="22"/>
        </w:rPr>
        <w:t xml:space="preserve">Agenda </w:t>
      </w:r>
      <w:r w:rsidR="007D19B7" w:rsidRPr="001B5046">
        <w:rPr>
          <w:rFonts w:ascii="Arial" w:eastAsia="MS Mincho" w:hAnsi="Arial" w:cs="Arial"/>
          <w:b/>
          <w:color w:val="000000"/>
          <w:sz w:val="22"/>
        </w:rPr>
        <w:t>item</w:t>
      </w:r>
      <w:r w:rsidRPr="001B5046">
        <w:rPr>
          <w:rFonts w:ascii="Arial" w:eastAsia="MS Mincho" w:hAnsi="Arial" w:cs="Arial"/>
          <w:b/>
          <w:color w:val="000000"/>
          <w:sz w:val="22"/>
        </w:rPr>
        <w:t>:</w:t>
      </w:r>
      <w:r w:rsidRPr="001B5046">
        <w:rPr>
          <w:rFonts w:ascii="Arial" w:eastAsia="MS Mincho" w:hAnsi="Arial" w:cs="Arial"/>
          <w:b/>
          <w:color w:val="000000"/>
          <w:sz w:val="22"/>
        </w:rPr>
        <w:tab/>
      </w:r>
      <w:r w:rsidRPr="001B5046">
        <w:rPr>
          <w:rFonts w:ascii="Arial" w:eastAsia="MS Mincho" w:hAnsi="Arial" w:cs="Arial"/>
          <w:b/>
          <w:color w:val="000000"/>
          <w:sz w:val="22"/>
          <w:lang w:eastAsia="ja-JP"/>
        </w:rPr>
        <w:tab/>
      </w:r>
      <w:r w:rsidRPr="001B5046">
        <w:rPr>
          <w:rFonts w:ascii="Arial" w:eastAsia="MS Mincho" w:hAnsi="Arial" w:cs="Arial"/>
          <w:b/>
          <w:color w:val="000000"/>
          <w:sz w:val="22"/>
          <w:lang w:eastAsia="ja-JP"/>
        </w:rPr>
        <w:tab/>
      </w:r>
      <w:r w:rsidR="003C7920" w:rsidRPr="001B5046">
        <w:rPr>
          <w:rFonts w:ascii="Arial" w:eastAsiaTheme="minorEastAsia" w:hAnsi="Arial" w:cs="Arial"/>
          <w:color w:val="000000"/>
          <w:sz w:val="22"/>
          <w:lang w:eastAsia="zh-CN"/>
        </w:rPr>
        <w:t>6</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w:t>
      </w:r>
      <w:r w:rsidR="00C415F6">
        <w:rPr>
          <w:rFonts w:ascii="Arial" w:eastAsiaTheme="minorEastAsia" w:hAnsi="Arial" w:cs="Arial"/>
          <w:color w:val="000000"/>
          <w:sz w:val="22"/>
          <w:lang w:eastAsia="zh-CN"/>
        </w:rPr>
        <w:t>3</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w:t>
      </w:r>
    </w:p>
    <w:p w14:paraId="50D5329D" w14:textId="3DE97A18" w:rsidR="00915D73" w:rsidRPr="001B5046" w:rsidRDefault="00915D73" w:rsidP="00915D73">
      <w:pPr>
        <w:spacing w:after="120"/>
        <w:ind w:left="1985" w:hanging="1985"/>
        <w:rPr>
          <w:rFonts w:ascii="Arial" w:hAnsi="Arial" w:cs="Arial"/>
          <w:color w:val="000000"/>
          <w:sz w:val="22"/>
          <w:lang w:eastAsia="zh-CN"/>
        </w:rPr>
      </w:pPr>
      <w:r w:rsidRPr="001B5046">
        <w:rPr>
          <w:rFonts w:ascii="Arial" w:eastAsia="MS Mincho" w:hAnsi="Arial" w:cs="Arial"/>
          <w:b/>
          <w:sz w:val="22"/>
        </w:rPr>
        <w:t>Source:</w:t>
      </w:r>
      <w:r w:rsidRPr="001B5046">
        <w:rPr>
          <w:rFonts w:ascii="Arial" w:eastAsia="MS Mincho" w:hAnsi="Arial" w:cs="Arial"/>
          <w:b/>
          <w:sz w:val="22"/>
        </w:rPr>
        <w:tab/>
      </w:r>
      <w:r w:rsidR="004D737D" w:rsidRPr="00B41E96">
        <w:rPr>
          <w:rFonts w:ascii="Arial" w:hAnsi="Arial" w:cs="Arial"/>
          <w:color w:val="000000"/>
          <w:sz w:val="22"/>
          <w:lang w:eastAsia="zh-CN"/>
        </w:rPr>
        <w:t>Moderator</w:t>
      </w:r>
      <w:r w:rsidR="00321150" w:rsidRPr="00B41E96">
        <w:rPr>
          <w:rFonts w:ascii="Arial" w:hAnsi="Arial" w:cs="Arial"/>
          <w:color w:val="000000"/>
          <w:sz w:val="22"/>
          <w:lang w:eastAsia="zh-CN"/>
        </w:rPr>
        <w:t xml:space="preserve"> </w:t>
      </w:r>
      <w:r w:rsidR="004D737D" w:rsidRPr="00B41E96">
        <w:rPr>
          <w:rFonts w:ascii="Arial" w:hAnsi="Arial" w:cs="Arial"/>
          <w:color w:val="000000"/>
          <w:sz w:val="22"/>
          <w:lang w:eastAsia="zh-CN"/>
        </w:rPr>
        <w:t>(</w:t>
      </w:r>
      <w:r w:rsidR="00C415F6">
        <w:rPr>
          <w:rFonts w:ascii="Arial" w:hAnsi="Arial" w:cs="Arial"/>
          <w:color w:val="000000"/>
          <w:sz w:val="22"/>
          <w:lang w:eastAsia="zh-CN"/>
        </w:rPr>
        <w:t>Qualcomm</w:t>
      </w:r>
      <w:r w:rsidR="004D737D" w:rsidRPr="00B41E96">
        <w:rPr>
          <w:rFonts w:ascii="Arial" w:hAnsi="Arial" w:cs="Arial"/>
          <w:color w:val="000000"/>
          <w:sz w:val="22"/>
          <w:lang w:eastAsia="zh-CN"/>
        </w:rPr>
        <w:t>)</w:t>
      </w:r>
    </w:p>
    <w:p w14:paraId="1E0389E7" w14:textId="03CA7134" w:rsidR="00915D73" w:rsidRPr="001B5046" w:rsidRDefault="00915D73" w:rsidP="00915D73">
      <w:pPr>
        <w:spacing w:after="120"/>
        <w:ind w:left="1985" w:hanging="1985"/>
        <w:rPr>
          <w:rFonts w:ascii="Arial" w:eastAsiaTheme="minorEastAsia" w:hAnsi="Arial" w:cs="Arial"/>
          <w:color w:val="000000"/>
          <w:sz w:val="22"/>
          <w:lang w:eastAsia="zh-CN"/>
        </w:rPr>
      </w:pPr>
      <w:r w:rsidRPr="001B5046">
        <w:rPr>
          <w:rFonts w:ascii="Arial" w:eastAsia="MS Mincho" w:hAnsi="Arial" w:cs="Arial"/>
          <w:b/>
          <w:color w:val="000000"/>
          <w:sz w:val="22"/>
        </w:rPr>
        <w:t>Title:</w:t>
      </w:r>
      <w:r w:rsidRPr="001B5046">
        <w:rPr>
          <w:rFonts w:ascii="Arial" w:eastAsia="MS Mincho" w:hAnsi="Arial" w:cs="Arial"/>
          <w:b/>
          <w:color w:val="000000"/>
          <w:sz w:val="22"/>
        </w:rPr>
        <w:tab/>
      </w:r>
      <w:r w:rsidR="00AB1A05" w:rsidRPr="00AB1A05">
        <w:rPr>
          <w:rFonts w:ascii="Arial" w:eastAsiaTheme="minorEastAsia" w:hAnsi="Arial" w:cs="Arial"/>
          <w:color w:val="000000"/>
          <w:sz w:val="22"/>
          <w:lang w:eastAsia="zh-CN"/>
        </w:rPr>
        <w:t xml:space="preserve">Ad-hoc minutes for </w:t>
      </w:r>
      <w:r w:rsidR="005E2A3F" w:rsidRPr="00A80404">
        <w:rPr>
          <w:rFonts w:ascii="Arial" w:eastAsiaTheme="minorEastAsia" w:hAnsi="Arial" w:cs="Arial"/>
          <w:color w:val="000000"/>
          <w:sz w:val="22"/>
        </w:rPr>
        <w:t>NR_duplex_evo</w:t>
      </w:r>
      <w:r w:rsidR="005E2A3F">
        <w:rPr>
          <w:rFonts w:ascii="Arial" w:eastAsiaTheme="minorEastAsia" w:hAnsi="Arial" w:cs="Arial"/>
          <w:color w:val="000000"/>
          <w:sz w:val="22"/>
        </w:rPr>
        <w:t>_RRM</w:t>
      </w:r>
    </w:p>
    <w:p w14:paraId="67B0962B" w14:textId="490C7DD9" w:rsidR="00915D73" w:rsidRPr="001B5046" w:rsidRDefault="00915D73" w:rsidP="00915D73">
      <w:pPr>
        <w:spacing w:after="120"/>
        <w:ind w:left="1985" w:hanging="1985"/>
        <w:rPr>
          <w:rFonts w:ascii="Arial" w:eastAsiaTheme="minorEastAsia" w:hAnsi="Arial" w:cs="Arial"/>
          <w:sz w:val="22"/>
          <w:lang w:eastAsia="zh-CN"/>
        </w:rPr>
      </w:pPr>
      <w:r w:rsidRPr="001B5046">
        <w:rPr>
          <w:rFonts w:ascii="Arial" w:eastAsia="MS Mincho" w:hAnsi="Arial" w:cs="Arial"/>
          <w:b/>
          <w:color w:val="000000"/>
          <w:sz w:val="22"/>
        </w:rPr>
        <w:t>Document for:</w:t>
      </w:r>
      <w:r w:rsidRPr="001B5046">
        <w:rPr>
          <w:rFonts w:ascii="Arial" w:eastAsia="MS Mincho" w:hAnsi="Arial" w:cs="Arial"/>
          <w:b/>
          <w:color w:val="000000"/>
          <w:sz w:val="22"/>
        </w:rPr>
        <w:tab/>
      </w:r>
      <w:r w:rsidR="00CD02B0">
        <w:rPr>
          <w:rFonts w:ascii="Arial" w:eastAsiaTheme="minorEastAsia" w:hAnsi="Arial" w:cs="Arial"/>
          <w:color w:val="000000"/>
          <w:sz w:val="22"/>
          <w:lang w:eastAsia="zh-CN"/>
        </w:rPr>
        <w:t>Approval</w:t>
      </w:r>
    </w:p>
    <w:p w14:paraId="4A0AE149" w14:textId="4268E307" w:rsidR="005D7AF8" w:rsidRPr="001B5046" w:rsidRDefault="00915D73" w:rsidP="00FA5848">
      <w:pPr>
        <w:pStyle w:val="Heading1"/>
        <w:rPr>
          <w:rFonts w:eastAsiaTheme="minorEastAsia"/>
          <w:lang w:val="en-GB" w:eastAsia="zh-CN"/>
        </w:rPr>
      </w:pPr>
      <w:r w:rsidRPr="001B5046">
        <w:rPr>
          <w:lang w:val="en-GB" w:eastAsia="ja-JP"/>
        </w:rPr>
        <w:t>Introduction</w:t>
      </w:r>
    </w:p>
    <w:p w14:paraId="61E9DC9D" w14:textId="226F04E2" w:rsidR="003C7920" w:rsidRPr="001B5046" w:rsidRDefault="005B10D2" w:rsidP="00BD0854">
      <w:pPr>
        <w:rPr>
          <w:lang w:eastAsia="zh-CN"/>
        </w:rPr>
      </w:pPr>
      <w:r w:rsidRPr="00772632">
        <w:rPr>
          <w:lang w:eastAsia="zh-CN"/>
        </w:rPr>
        <w:t>Ad hoc minutes cover discussion on issues captured in the topic summary in</w:t>
      </w:r>
      <w:r w:rsidR="00C46FE0">
        <w:rPr>
          <w:lang w:eastAsia="zh-CN"/>
        </w:rPr>
        <w:t xml:space="preserve"> </w:t>
      </w:r>
      <w:r w:rsidR="00C46FE0" w:rsidRPr="00C46FE0">
        <w:rPr>
          <w:lang w:eastAsia="zh-CN"/>
        </w:rPr>
        <w:t>R4-</w:t>
      </w:r>
      <w:r w:rsidR="00E823ED" w:rsidRPr="00E823ED">
        <w:rPr>
          <w:lang w:eastAsia="zh-CN"/>
        </w:rPr>
        <w:t>2520835</w:t>
      </w:r>
      <w:r w:rsidRPr="00772632">
        <w:rPr>
          <w:lang w:eastAsia="zh-CN"/>
        </w:rPr>
        <w:t xml:space="preserve">. The full list of company proposals can be found in the topic summary. </w:t>
      </w:r>
    </w:p>
    <w:p w14:paraId="609286E5" w14:textId="323F6F19" w:rsidR="00E80B52" w:rsidRDefault="007D52A6" w:rsidP="007D52A6">
      <w:pPr>
        <w:pStyle w:val="Heading1"/>
        <w:numPr>
          <w:ilvl w:val="0"/>
          <w:numId w:val="0"/>
        </w:numPr>
        <w:ind w:left="432" w:hanging="432"/>
        <w:rPr>
          <w:lang w:val="en-GB" w:eastAsia="ja-JP"/>
        </w:rPr>
      </w:pPr>
      <w:r>
        <w:rPr>
          <w:lang w:val="en-GB" w:eastAsia="ja-JP"/>
        </w:rPr>
        <w:t>Ad-hoc minutes</w:t>
      </w:r>
    </w:p>
    <w:p w14:paraId="6D7A90AF" w14:textId="31A5D17D" w:rsidR="00FF6435" w:rsidRPr="00EA57C3" w:rsidRDefault="00FF6435" w:rsidP="00EA57C3">
      <w:pPr>
        <w:pStyle w:val="Heading4"/>
        <w:numPr>
          <w:ilvl w:val="0"/>
          <w:numId w:val="0"/>
        </w:numPr>
        <w:ind w:left="864" w:hanging="864"/>
        <w:rPr>
          <w:bCs/>
          <w:lang w:val="en-GB"/>
        </w:rPr>
      </w:pPr>
      <w:r w:rsidRPr="00EA57C3">
        <w:rPr>
          <w:bCs/>
          <w:lang w:eastAsia="ko-KR"/>
        </w:rPr>
        <w:t>Issue 2-1-1: Side conditions on time offset</w:t>
      </w:r>
    </w:p>
    <w:p w14:paraId="120D89A1" w14:textId="77777777" w:rsidR="00FF6435" w:rsidRPr="00855B39" w:rsidRDefault="00FF6435" w:rsidP="00FF643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5B39">
        <w:rPr>
          <w:rFonts w:eastAsia="SimSun"/>
          <w:szCs w:val="24"/>
          <w:lang w:eastAsia="zh-CN"/>
        </w:rPr>
        <w:t>Background</w:t>
      </w:r>
    </w:p>
    <w:p w14:paraId="2C65A94D" w14:textId="77777777" w:rsidR="00FF6435" w:rsidRPr="00855B39" w:rsidRDefault="00FF6435" w:rsidP="00FF643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55B39">
        <w:rPr>
          <w:rFonts w:eastAsia="SimSun"/>
          <w:szCs w:val="24"/>
          <w:lang w:eastAsia="zh-CN"/>
        </w:rPr>
        <w:t xml:space="preserve">Agreement from RAN4#116bis: </w:t>
      </w:r>
    </w:p>
    <w:p w14:paraId="531CB135" w14:textId="77777777" w:rsidR="00FF6435" w:rsidRPr="00855B39" w:rsidRDefault="00FF6435" w:rsidP="00FF6435">
      <w:pPr>
        <w:pStyle w:val="ListParagraph"/>
        <w:numPr>
          <w:ilvl w:val="2"/>
          <w:numId w:val="1"/>
        </w:numPr>
        <w:spacing w:after="120"/>
        <w:ind w:left="1800" w:firstLineChars="0"/>
      </w:pPr>
      <w:r w:rsidRPr="00855B39">
        <w:t xml:space="preserve">Specify the time offset conditions for L1-SRS-RSRP measurement accuracy requirements with cell phase error for [15kHz SCS and] 30kHz SCS and without cell phase error for other SCS </w:t>
      </w:r>
    </w:p>
    <w:p w14:paraId="0EC72DFA" w14:textId="77777777" w:rsidR="00FF6435" w:rsidRPr="00855B39" w:rsidRDefault="00FF6435" w:rsidP="00FF643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5B39">
        <w:rPr>
          <w:rFonts w:eastAsia="SimSun"/>
          <w:szCs w:val="24"/>
          <w:lang w:eastAsia="zh-CN"/>
        </w:rPr>
        <w:t>Proposals</w:t>
      </w:r>
    </w:p>
    <w:p w14:paraId="0A3B7CA2" w14:textId="77777777" w:rsidR="00FF6435" w:rsidRPr="00855B39" w:rsidRDefault="00FF6435" w:rsidP="00FF643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55B39">
        <w:rPr>
          <w:rFonts w:eastAsia="SimSun"/>
          <w:szCs w:val="24"/>
          <w:lang w:eastAsia="zh-CN"/>
        </w:rPr>
        <w:t xml:space="preserve">Proposal 1 (CATT, CMCC, Nokia, HW, Samsung): </w:t>
      </w:r>
    </w:p>
    <w:p w14:paraId="2728F7CB" w14:textId="77777777" w:rsidR="00FF6435" w:rsidRPr="00855B39" w:rsidRDefault="00FF6435" w:rsidP="00FF6435">
      <w:pPr>
        <w:pStyle w:val="ListParagraph"/>
        <w:numPr>
          <w:ilvl w:val="2"/>
          <w:numId w:val="1"/>
        </w:numPr>
        <w:spacing w:after="120"/>
        <w:ind w:left="1800" w:firstLineChars="0"/>
      </w:pPr>
      <w:bookmarkStart w:id="0" w:name="_Hlk210814151"/>
      <w:r w:rsidRPr="00855B39">
        <w:t>Remove the square bracket and keep 15 kHz SCS in the agreement.</w:t>
      </w:r>
      <w:bookmarkEnd w:id="0"/>
    </w:p>
    <w:p w14:paraId="69B6EF46" w14:textId="77777777" w:rsidR="00FF6435" w:rsidRPr="00855B39" w:rsidRDefault="00FF6435" w:rsidP="00FF643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5B39">
        <w:rPr>
          <w:rFonts w:eastAsia="SimSun"/>
          <w:szCs w:val="24"/>
          <w:lang w:eastAsia="zh-CN"/>
        </w:rPr>
        <w:t>Recommended WF</w:t>
      </w:r>
    </w:p>
    <w:p w14:paraId="2A064A0A" w14:textId="77777777" w:rsidR="00FF6435" w:rsidRPr="00855B39" w:rsidRDefault="00FF6435" w:rsidP="00FF643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55B39">
        <w:rPr>
          <w:rFonts w:eastAsia="SimSun"/>
          <w:szCs w:val="24"/>
          <w:lang w:eastAsia="zh-CN"/>
        </w:rPr>
        <w:t>Agree on proposal 1 and update the agreement as follows:</w:t>
      </w:r>
    </w:p>
    <w:p w14:paraId="4E5333E7" w14:textId="77777777" w:rsidR="00FF6435" w:rsidRPr="00855B39" w:rsidRDefault="00FF6435" w:rsidP="00FF6435">
      <w:pPr>
        <w:pStyle w:val="ListParagraph"/>
        <w:numPr>
          <w:ilvl w:val="2"/>
          <w:numId w:val="1"/>
        </w:numPr>
        <w:overflowPunct/>
        <w:autoSpaceDE/>
        <w:autoSpaceDN/>
        <w:adjustRightInd/>
        <w:spacing w:after="120"/>
        <w:ind w:firstLineChars="0"/>
        <w:textAlignment w:val="auto"/>
        <w:rPr>
          <w:rFonts w:eastAsia="SimSun"/>
          <w:szCs w:val="24"/>
          <w:lang w:eastAsia="zh-CN"/>
        </w:rPr>
      </w:pPr>
      <w:r w:rsidRPr="00855B39">
        <w:rPr>
          <w:rFonts w:eastAsia="SimSun"/>
          <w:szCs w:val="24"/>
          <w:lang w:eastAsia="zh-CN"/>
        </w:rPr>
        <w:t xml:space="preserve">Specify the time offset conditions for L1-SRS-RSRP measurement accuracy requirements with cell phase error for </w:t>
      </w:r>
      <w:r w:rsidRPr="0057180C">
        <w:rPr>
          <w:rFonts w:eastAsia="SimSun"/>
          <w:strike/>
          <w:color w:val="FF0000"/>
          <w:szCs w:val="24"/>
          <w:lang w:eastAsia="zh-CN"/>
        </w:rPr>
        <w:t>[</w:t>
      </w:r>
      <w:r w:rsidRPr="00855B39">
        <w:rPr>
          <w:rFonts w:eastAsia="SimSun"/>
          <w:szCs w:val="24"/>
          <w:lang w:eastAsia="zh-CN"/>
        </w:rPr>
        <w:t>15kHz SCS and</w:t>
      </w:r>
      <w:r w:rsidRPr="0057180C">
        <w:rPr>
          <w:rFonts w:eastAsia="SimSun"/>
          <w:strike/>
          <w:color w:val="FF0000"/>
          <w:szCs w:val="24"/>
          <w:lang w:eastAsia="zh-CN"/>
        </w:rPr>
        <w:t>]</w:t>
      </w:r>
      <w:r w:rsidRPr="00855B39">
        <w:rPr>
          <w:rFonts w:eastAsia="SimSun"/>
          <w:szCs w:val="24"/>
          <w:lang w:eastAsia="zh-CN"/>
        </w:rPr>
        <w:t xml:space="preserve"> 30kHz SCS and without cell phase error for other SCS </w:t>
      </w:r>
    </w:p>
    <w:p w14:paraId="6A358F8C" w14:textId="77777777" w:rsidR="00FF6435" w:rsidRDefault="00FF6435" w:rsidP="00FF6435">
      <w:pPr>
        <w:pStyle w:val="ListParagraph"/>
        <w:numPr>
          <w:ilvl w:val="0"/>
          <w:numId w:val="35"/>
        </w:numPr>
        <w:ind w:firstLineChars="0"/>
        <w:rPr>
          <w:rFonts w:eastAsiaTheme="minorEastAsia"/>
          <w:lang w:eastAsia="zh-CN"/>
        </w:rPr>
      </w:pPr>
      <w:r>
        <w:rPr>
          <w:rFonts w:eastAsiaTheme="minorEastAsia"/>
          <w:lang w:eastAsia="zh-CN"/>
        </w:rPr>
        <w:t>Discussion</w:t>
      </w:r>
    </w:p>
    <w:p w14:paraId="07D1B170" w14:textId="206C38C8" w:rsidR="00FF6435" w:rsidRPr="00D64491" w:rsidRDefault="00FF448B" w:rsidP="00D64491">
      <w:pPr>
        <w:pStyle w:val="ListParagraph"/>
        <w:numPr>
          <w:ilvl w:val="1"/>
          <w:numId w:val="35"/>
        </w:numPr>
        <w:ind w:firstLineChars="0"/>
        <w:rPr>
          <w:rFonts w:eastAsiaTheme="minorEastAsia"/>
          <w:lang w:eastAsia="zh-CN"/>
        </w:rPr>
      </w:pPr>
      <w:r>
        <w:rPr>
          <w:rFonts w:eastAsiaTheme="minorEastAsia"/>
          <w:lang w:eastAsia="zh-CN"/>
        </w:rPr>
        <w:t>MTK: Are we going to define separate test cases for the two SCS?</w:t>
      </w:r>
    </w:p>
    <w:p w14:paraId="1290D8E7" w14:textId="77777777" w:rsidR="00FF6435" w:rsidRPr="006D7ED2" w:rsidRDefault="00FF6435" w:rsidP="00FF6435">
      <w:pPr>
        <w:pStyle w:val="ListParagraph"/>
        <w:numPr>
          <w:ilvl w:val="0"/>
          <w:numId w:val="35"/>
        </w:numPr>
        <w:ind w:firstLineChars="0"/>
        <w:rPr>
          <w:rFonts w:eastAsiaTheme="minorEastAsia"/>
          <w:highlight w:val="green"/>
          <w:lang w:eastAsia="zh-CN"/>
        </w:rPr>
      </w:pPr>
      <w:r w:rsidRPr="006D7ED2">
        <w:rPr>
          <w:rFonts w:eastAsiaTheme="minorEastAsia"/>
          <w:highlight w:val="green"/>
          <w:lang w:eastAsia="zh-CN"/>
        </w:rPr>
        <w:t>Agreement</w:t>
      </w:r>
    </w:p>
    <w:p w14:paraId="59DDC6C5" w14:textId="70B649BE" w:rsidR="00FF6435" w:rsidRPr="00FF448B" w:rsidRDefault="006D7ED2" w:rsidP="00602FBB">
      <w:pPr>
        <w:pStyle w:val="ListParagraph"/>
        <w:numPr>
          <w:ilvl w:val="1"/>
          <w:numId w:val="35"/>
        </w:numPr>
        <w:overflowPunct/>
        <w:autoSpaceDE/>
        <w:autoSpaceDN/>
        <w:adjustRightInd/>
        <w:spacing w:after="120"/>
        <w:ind w:firstLineChars="0"/>
        <w:textAlignment w:val="auto"/>
        <w:rPr>
          <w:rFonts w:eastAsiaTheme="minorEastAsia"/>
          <w:highlight w:val="green"/>
          <w:lang w:eastAsia="zh-CN"/>
        </w:rPr>
      </w:pPr>
      <w:r w:rsidRPr="006D7ED2">
        <w:rPr>
          <w:rFonts w:eastAsia="SimSun"/>
          <w:szCs w:val="24"/>
          <w:highlight w:val="green"/>
          <w:lang w:eastAsia="zh-CN"/>
        </w:rPr>
        <w:t xml:space="preserve">Specify the time offset conditions for L1-SRS-RSRP measurement accuracy requirements with cell phase error for 15kHz SCS and 30kHz SCS and without cell phase error for other SCS </w:t>
      </w:r>
    </w:p>
    <w:p w14:paraId="44305AB6" w14:textId="4864EB86" w:rsidR="00FF448B" w:rsidRPr="007E5493" w:rsidRDefault="00FF448B" w:rsidP="00602FBB">
      <w:pPr>
        <w:pStyle w:val="ListParagraph"/>
        <w:numPr>
          <w:ilvl w:val="1"/>
          <w:numId w:val="35"/>
        </w:numPr>
        <w:overflowPunct/>
        <w:autoSpaceDE/>
        <w:autoSpaceDN/>
        <w:adjustRightInd/>
        <w:spacing w:after="120"/>
        <w:ind w:firstLineChars="0"/>
        <w:textAlignment w:val="auto"/>
        <w:rPr>
          <w:rFonts w:eastAsiaTheme="minorEastAsia"/>
          <w:highlight w:val="green"/>
          <w:lang w:eastAsia="zh-CN"/>
        </w:rPr>
      </w:pPr>
      <w:r w:rsidRPr="007E5493">
        <w:rPr>
          <w:rFonts w:eastAsia="SimSun"/>
          <w:szCs w:val="24"/>
          <w:highlight w:val="green"/>
          <w:lang w:eastAsia="zh-CN"/>
        </w:rPr>
        <w:t xml:space="preserve">Note: Test-cases will be defined with only </w:t>
      </w:r>
      <w:r w:rsidR="00987FF2" w:rsidRPr="007E5493">
        <w:rPr>
          <w:rFonts w:eastAsia="SimSun"/>
          <w:szCs w:val="24"/>
          <w:highlight w:val="green"/>
          <w:lang w:eastAsia="zh-CN"/>
        </w:rPr>
        <w:t>30 kHz</w:t>
      </w:r>
      <w:r w:rsidRPr="007E5493">
        <w:rPr>
          <w:rFonts w:eastAsia="SimSun"/>
          <w:szCs w:val="24"/>
          <w:highlight w:val="green"/>
          <w:lang w:eastAsia="zh-CN"/>
        </w:rPr>
        <w:t xml:space="preserve"> SCS</w:t>
      </w:r>
      <w:r w:rsidR="007E5493" w:rsidRPr="007E5493">
        <w:rPr>
          <w:rFonts w:eastAsia="SimSun"/>
          <w:szCs w:val="24"/>
          <w:highlight w:val="green"/>
          <w:lang w:eastAsia="zh-CN"/>
        </w:rPr>
        <w:t xml:space="preserve"> for FR1</w:t>
      </w:r>
    </w:p>
    <w:p w14:paraId="68FB0FB0" w14:textId="77777777" w:rsidR="00FF6435" w:rsidRPr="00805BE8" w:rsidRDefault="00FF6435" w:rsidP="00FF6435">
      <w:pPr>
        <w:rPr>
          <w:i/>
          <w:color w:val="0070C0"/>
          <w:lang w:eastAsia="zh-CN"/>
        </w:rPr>
      </w:pPr>
    </w:p>
    <w:p w14:paraId="725863D5" w14:textId="2B3C4905" w:rsidR="009F6324" w:rsidRPr="001B5046" w:rsidRDefault="003D7101" w:rsidP="009F6324">
      <w:pPr>
        <w:pStyle w:val="Heading4"/>
        <w:numPr>
          <w:ilvl w:val="0"/>
          <w:numId w:val="0"/>
        </w:numPr>
        <w:ind w:left="864" w:hanging="864"/>
        <w:rPr>
          <w:lang w:val="en-GB"/>
        </w:rPr>
      </w:pPr>
      <w:bookmarkStart w:id="1" w:name="_Hlk213752749"/>
      <w:r w:rsidRPr="003D7101">
        <w:rPr>
          <w:lang w:val="en-GB"/>
        </w:rPr>
        <w:t>Issue 2-3-1: Test configuration for FR2</w:t>
      </w:r>
    </w:p>
    <w:bookmarkEnd w:id="1"/>
    <w:p w14:paraId="0F4EE728" w14:textId="33B15310" w:rsidR="00B90E08" w:rsidRDefault="00B90E08" w:rsidP="009F6324">
      <w:pPr>
        <w:pStyle w:val="ListParagraph"/>
        <w:numPr>
          <w:ilvl w:val="0"/>
          <w:numId w:val="35"/>
        </w:numPr>
        <w:ind w:firstLineChars="0"/>
        <w:rPr>
          <w:rFonts w:eastAsia="SimSun"/>
          <w:lang w:eastAsia="zh-CN"/>
        </w:rPr>
      </w:pPr>
      <w:r>
        <w:rPr>
          <w:rFonts w:eastAsia="SimSun"/>
          <w:lang w:eastAsia="zh-CN"/>
        </w:rPr>
        <w:t>Background</w:t>
      </w:r>
    </w:p>
    <w:p w14:paraId="6EA275ED" w14:textId="700CBBC7" w:rsidR="00F41160" w:rsidRPr="00F41160" w:rsidRDefault="00B90E08" w:rsidP="00F41160">
      <w:pPr>
        <w:pStyle w:val="ListParagraph"/>
        <w:numPr>
          <w:ilvl w:val="1"/>
          <w:numId w:val="35"/>
        </w:numPr>
        <w:ind w:firstLineChars="0"/>
        <w:rPr>
          <w:rFonts w:eastAsia="SimSun"/>
          <w:lang w:eastAsia="zh-CN"/>
        </w:rPr>
      </w:pPr>
      <w:r>
        <w:rPr>
          <w:rFonts w:eastAsia="SimSun"/>
          <w:lang w:eastAsia="zh-CN"/>
        </w:rPr>
        <w:t xml:space="preserve">For </w:t>
      </w:r>
      <w:r w:rsidR="00F41160" w:rsidRPr="00F41160">
        <w:rPr>
          <w:rFonts w:eastAsia="SimSun"/>
          <w:lang w:eastAsia="zh-CN"/>
        </w:rPr>
        <w:t>FR1: NR 30 kHz SCS, 100 MHz bandwidth, TDD duplex</w:t>
      </w:r>
    </w:p>
    <w:p w14:paraId="338CB7C1" w14:textId="77777777" w:rsidR="00314C6F" w:rsidRDefault="00314C6F" w:rsidP="00314C6F">
      <w:pPr>
        <w:pStyle w:val="ListParagraph"/>
        <w:numPr>
          <w:ilvl w:val="1"/>
          <w:numId w:val="35"/>
        </w:numPr>
        <w:ind w:firstLineChars="0"/>
        <w:rPr>
          <w:lang w:val="sv-SE" w:eastAsia="zh-CN"/>
        </w:rPr>
      </w:pPr>
      <w:r w:rsidRPr="004D52CE">
        <w:rPr>
          <w:lang w:val="sv-SE" w:eastAsia="zh-CN"/>
        </w:rPr>
        <w:t>Frequency domain configuration of SBFD subbands</w:t>
      </w:r>
      <w:r>
        <w:rPr>
          <w:lang w:val="sv-SE" w:eastAsia="zh-CN"/>
        </w:rPr>
        <w:t xml:space="preserve"> for FR1</w:t>
      </w:r>
    </w:p>
    <w:p w14:paraId="387247B2" w14:textId="77777777" w:rsidR="00314C6F" w:rsidRDefault="00314C6F" w:rsidP="00314C6F">
      <w:pPr>
        <w:pStyle w:val="ListParagraph"/>
        <w:numPr>
          <w:ilvl w:val="2"/>
          <w:numId w:val="35"/>
        </w:numPr>
        <w:ind w:firstLineChars="0"/>
        <w:rPr>
          <w:lang w:val="sv-SE" w:eastAsia="zh-CN"/>
        </w:rPr>
      </w:pPr>
      <w:r>
        <w:rPr>
          <w:lang w:val="sv-SE" w:eastAsia="zh-CN"/>
        </w:rPr>
        <w:t>DU: 80 MHz – 20 MHz</w:t>
      </w:r>
    </w:p>
    <w:p w14:paraId="1FE42DD8" w14:textId="42223800" w:rsidR="00B90E08" w:rsidRPr="00314C6F" w:rsidRDefault="00314C6F" w:rsidP="00314C6F">
      <w:pPr>
        <w:pStyle w:val="ListParagraph"/>
        <w:numPr>
          <w:ilvl w:val="2"/>
          <w:numId w:val="35"/>
        </w:numPr>
        <w:ind w:firstLineChars="0"/>
        <w:rPr>
          <w:lang w:val="sv-SE" w:eastAsia="zh-CN"/>
        </w:rPr>
      </w:pPr>
      <w:r>
        <w:rPr>
          <w:lang w:val="sv-SE" w:eastAsia="zh-CN"/>
        </w:rPr>
        <w:lastRenderedPageBreak/>
        <w:t>DUD: 40 MHz – 20 MHz – 40 MHz</w:t>
      </w:r>
      <w:r>
        <w:t xml:space="preserve"> </w:t>
      </w:r>
    </w:p>
    <w:p w14:paraId="43FADADD" w14:textId="64236CD8" w:rsidR="009F6324" w:rsidRPr="001B5046" w:rsidRDefault="009F6324" w:rsidP="009F6324">
      <w:pPr>
        <w:pStyle w:val="ListParagraph"/>
        <w:numPr>
          <w:ilvl w:val="0"/>
          <w:numId w:val="35"/>
        </w:numPr>
        <w:ind w:firstLineChars="0"/>
        <w:rPr>
          <w:rFonts w:eastAsia="SimSun"/>
          <w:lang w:eastAsia="zh-CN"/>
        </w:rPr>
      </w:pPr>
      <w:r w:rsidRPr="001B5046">
        <w:rPr>
          <w:rFonts w:eastAsia="SimSun"/>
          <w:lang w:eastAsia="zh-CN"/>
        </w:rPr>
        <w:t xml:space="preserve">Options </w:t>
      </w:r>
      <w:r w:rsidR="00314C6F">
        <w:rPr>
          <w:rFonts w:eastAsia="SimSun"/>
          <w:lang w:eastAsia="zh-CN"/>
        </w:rPr>
        <w:t>for FR2</w:t>
      </w:r>
    </w:p>
    <w:p w14:paraId="09AB2D20" w14:textId="6057680E" w:rsidR="009F6324" w:rsidRPr="00B41185" w:rsidRDefault="009F6324" w:rsidP="009F6324">
      <w:pPr>
        <w:pStyle w:val="ListParagraph"/>
        <w:numPr>
          <w:ilvl w:val="1"/>
          <w:numId w:val="35"/>
        </w:numPr>
        <w:ind w:firstLineChars="0"/>
        <w:rPr>
          <w:rFonts w:eastAsia="SimSun"/>
          <w:lang w:eastAsia="zh-CN"/>
        </w:rPr>
      </w:pPr>
      <w:r w:rsidRPr="001B5046">
        <w:rPr>
          <w:lang w:eastAsia="zh-CN"/>
        </w:rPr>
        <w:t xml:space="preserve">Option </w:t>
      </w:r>
      <w:r>
        <w:rPr>
          <w:lang w:eastAsia="zh-CN"/>
        </w:rPr>
        <w:t>1</w:t>
      </w:r>
    </w:p>
    <w:p w14:paraId="11569585" w14:textId="77777777" w:rsidR="00B41185" w:rsidRDefault="00B41185" w:rsidP="00B41185">
      <w:pPr>
        <w:pStyle w:val="ListParagraph"/>
        <w:numPr>
          <w:ilvl w:val="2"/>
          <w:numId w:val="35"/>
        </w:numPr>
        <w:ind w:firstLineChars="0"/>
        <w:rPr>
          <w:rFonts w:eastAsia="SimSun"/>
          <w:szCs w:val="24"/>
          <w:lang w:eastAsia="zh-CN"/>
        </w:rPr>
      </w:pPr>
      <w:r>
        <w:rPr>
          <w:rFonts w:eastAsia="SimSun"/>
          <w:szCs w:val="24"/>
          <w:lang w:eastAsia="zh-CN"/>
        </w:rPr>
        <w:t xml:space="preserve">DU: 100 MHz channel BW with </w:t>
      </w:r>
      <w:r w:rsidRPr="00424A11">
        <w:rPr>
          <w:rFonts w:eastAsia="SimSun"/>
          <w:szCs w:val="24"/>
          <w:lang w:eastAsia="zh-CN"/>
        </w:rPr>
        <w:t>50MHz – 50MHz</w:t>
      </w:r>
      <w:r>
        <w:rPr>
          <w:rFonts w:eastAsia="SimSun"/>
          <w:szCs w:val="24"/>
          <w:lang w:eastAsia="zh-CN"/>
        </w:rPr>
        <w:t xml:space="preserve"> split</w:t>
      </w:r>
    </w:p>
    <w:p w14:paraId="6F7C5F07" w14:textId="41B2BA1A" w:rsidR="00B41185" w:rsidRPr="004A101A" w:rsidRDefault="00B41185" w:rsidP="00B41185">
      <w:pPr>
        <w:pStyle w:val="ListParagraph"/>
        <w:numPr>
          <w:ilvl w:val="2"/>
          <w:numId w:val="35"/>
        </w:numPr>
        <w:ind w:firstLineChars="0"/>
        <w:rPr>
          <w:rFonts w:eastAsia="SimSun"/>
          <w:lang w:eastAsia="zh-CN"/>
        </w:rPr>
      </w:pPr>
      <w:r w:rsidRPr="00FF1A83">
        <w:rPr>
          <w:rFonts w:eastAsia="SimSun"/>
          <w:szCs w:val="24"/>
          <w:lang w:eastAsia="zh-CN"/>
        </w:rPr>
        <w:t>DUD</w:t>
      </w:r>
      <w:r>
        <w:rPr>
          <w:rFonts w:eastAsia="SimSun"/>
          <w:szCs w:val="24"/>
          <w:lang w:eastAsia="zh-CN"/>
        </w:rPr>
        <w:t>: 200 MHz channel BW with 75</w:t>
      </w:r>
      <w:r w:rsidRPr="00FF1A83">
        <w:rPr>
          <w:rFonts w:eastAsia="SimSun"/>
          <w:szCs w:val="24"/>
          <w:lang w:eastAsia="zh-CN"/>
        </w:rPr>
        <w:t xml:space="preserve"> MHz – </w:t>
      </w:r>
      <w:r>
        <w:rPr>
          <w:rFonts w:eastAsia="SimSun"/>
          <w:szCs w:val="24"/>
          <w:lang w:eastAsia="zh-CN"/>
        </w:rPr>
        <w:t>5</w:t>
      </w:r>
      <w:r w:rsidRPr="00FF1A83">
        <w:rPr>
          <w:rFonts w:eastAsia="SimSun"/>
          <w:szCs w:val="24"/>
          <w:lang w:eastAsia="zh-CN"/>
        </w:rPr>
        <w:t xml:space="preserve">0 MHz – </w:t>
      </w:r>
      <w:r>
        <w:rPr>
          <w:rFonts w:eastAsia="SimSun"/>
          <w:szCs w:val="24"/>
          <w:lang w:eastAsia="zh-CN"/>
        </w:rPr>
        <w:t>75</w:t>
      </w:r>
      <w:r w:rsidRPr="00FF1A83">
        <w:rPr>
          <w:rFonts w:eastAsia="SimSun"/>
          <w:szCs w:val="24"/>
          <w:lang w:eastAsia="zh-CN"/>
        </w:rPr>
        <w:t xml:space="preserve"> MHz </w:t>
      </w:r>
      <w:r>
        <w:rPr>
          <w:rFonts w:eastAsia="SimSun"/>
          <w:szCs w:val="24"/>
          <w:lang w:eastAsia="zh-CN"/>
        </w:rPr>
        <w:t>split</w:t>
      </w:r>
    </w:p>
    <w:p w14:paraId="3FD99D3B" w14:textId="77777777" w:rsidR="004F3025" w:rsidRDefault="009F6324" w:rsidP="009F6324">
      <w:pPr>
        <w:pStyle w:val="ListParagraph"/>
        <w:numPr>
          <w:ilvl w:val="1"/>
          <w:numId w:val="35"/>
        </w:numPr>
        <w:ind w:firstLineChars="0"/>
        <w:rPr>
          <w:rFonts w:eastAsia="SimSun"/>
          <w:lang w:eastAsia="zh-CN"/>
        </w:rPr>
      </w:pPr>
      <w:r w:rsidRPr="004A101A">
        <w:rPr>
          <w:rFonts w:eastAsia="SimSun"/>
          <w:lang w:eastAsia="zh-CN"/>
        </w:rPr>
        <w:t xml:space="preserve">Option 2 </w:t>
      </w:r>
    </w:p>
    <w:p w14:paraId="06EEDA21" w14:textId="1A71BA6D" w:rsidR="009F6324" w:rsidRPr="004A101A" w:rsidRDefault="004F3025" w:rsidP="004F3025">
      <w:pPr>
        <w:pStyle w:val="ListParagraph"/>
        <w:numPr>
          <w:ilvl w:val="2"/>
          <w:numId w:val="35"/>
        </w:numPr>
        <w:ind w:firstLineChars="0"/>
        <w:rPr>
          <w:rFonts w:eastAsia="SimSun"/>
          <w:lang w:eastAsia="zh-CN"/>
        </w:rPr>
      </w:pPr>
      <w:r w:rsidRPr="009B04CE">
        <w:rPr>
          <w:rFonts w:eastAsia="SimSun"/>
          <w:szCs w:val="24"/>
          <w:lang w:eastAsia="zh-CN"/>
        </w:rPr>
        <w:t>For both DU and DUD, dynamically change the ratio of DL/UL RBs for different test cases with 100 MHz used</w:t>
      </w:r>
      <w:r w:rsidR="009F6324" w:rsidRPr="004A101A">
        <w:rPr>
          <w:rFonts w:eastAsia="SimSun"/>
          <w:lang w:eastAsia="zh-CN"/>
        </w:rPr>
        <w:t>.</w:t>
      </w:r>
    </w:p>
    <w:p w14:paraId="1432CBA1" w14:textId="77777777" w:rsidR="009F6324" w:rsidRDefault="009F6324" w:rsidP="009F6324">
      <w:pPr>
        <w:pStyle w:val="ListParagraph"/>
        <w:numPr>
          <w:ilvl w:val="0"/>
          <w:numId w:val="35"/>
        </w:numPr>
        <w:ind w:firstLineChars="0"/>
        <w:rPr>
          <w:rFonts w:eastAsiaTheme="minorEastAsia"/>
          <w:lang w:eastAsia="zh-CN"/>
        </w:rPr>
      </w:pPr>
      <w:r w:rsidRPr="001B5046">
        <w:rPr>
          <w:rFonts w:eastAsiaTheme="minorEastAsia"/>
          <w:lang w:eastAsia="zh-CN"/>
        </w:rPr>
        <w:t>Recommended WF</w:t>
      </w:r>
    </w:p>
    <w:p w14:paraId="7BBA9655" w14:textId="41AA3E0A" w:rsidR="009F6324" w:rsidRPr="00313887" w:rsidRDefault="00855B39" w:rsidP="009F6324">
      <w:pPr>
        <w:pStyle w:val="ListParagraph"/>
        <w:numPr>
          <w:ilvl w:val="1"/>
          <w:numId w:val="35"/>
        </w:numPr>
        <w:ind w:firstLineChars="0"/>
        <w:rPr>
          <w:rFonts w:eastAsiaTheme="minorEastAsia"/>
          <w:lang w:eastAsia="zh-CN"/>
        </w:rPr>
      </w:pPr>
      <w:r w:rsidRPr="00855B39">
        <w:rPr>
          <w:rFonts w:eastAsiaTheme="minorEastAsia"/>
          <w:lang w:eastAsia="zh-CN"/>
        </w:rPr>
        <w:t xml:space="preserve">Agree on </w:t>
      </w:r>
      <w:r w:rsidR="00F00F95">
        <w:rPr>
          <w:rFonts w:eastAsiaTheme="minorEastAsia"/>
          <w:lang w:eastAsia="zh-CN"/>
        </w:rPr>
        <w:t>Option</w:t>
      </w:r>
      <w:r w:rsidRPr="00855B39">
        <w:rPr>
          <w:rFonts w:eastAsiaTheme="minorEastAsia"/>
          <w:lang w:eastAsia="zh-CN"/>
        </w:rPr>
        <w:t xml:space="preserve"> 1</w:t>
      </w:r>
      <w:r w:rsidR="009F6324">
        <w:rPr>
          <w:rFonts w:eastAsiaTheme="minorEastAsia"/>
          <w:lang w:eastAsia="zh-CN"/>
        </w:rPr>
        <w:t xml:space="preserve">. </w:t>
      </w:r>
    </w:p>
    <w:p w14:paraId="2E5D2301" w14:textId="1DE9AD11" w:rsidR="00AC4C3F" w:rsidRPr="00F00F95" w:rsidRDefault="00AC4C3F" w:rsidP="00AC4C3F">
      <w:pPr>
        <w:pStyle w:val="ListParagraph"/>
        <w:numPr>
          <w:ilvl w:val="0"/>
          <w:numId w:val="35"/>
        </w:numPr>
        <w:ind w:firstLineChars="0"/>
        <w:rPr>
          <w:rFonts w:eastAsiaTheme="minorEastAsia"/>
          <w:highlight w:val="green"/>
          <w:lang w:eastAsia="zh-CN"/>
        </w:rPr>
      </w:pPr>
      <w:r w:rsidRPr="00F00F95">
        <w:rPr>
          <w:rFonts w:eastAsiaTheme="minorEastAsia"/>
          <w:highlight w:val="green"/>
          <w:lang w:eastAsia="zh-CN"/>
        </w:rPr>
        <w:t>Agreement</w:t>
      </w:r>
      <w:r w:rsidR="00F00F95" w:rsidRPr="00F00F95">
        <w:rPr>
          <w:rFonts w:eastAsiaTheme="minorEastAsia"/>
          <w:highlight w:val="green"/>
          <w:lang w:eastAsia="zh-CN"/>
        </w:rPr>
        <w:t>:</w:t>
      </w:r>
    </w:p>
    <w:p w14:paraId="496097A3" w14:textId="4AE6FCFA" w:rsidR="00F00F95" w:rsidRPr="00F00F95" w:rsidRDefault="00F00F95" w:rsidP="00F00F95">
      <w:pPr>
        <w:pStyle w:val="ListParagraph"/>
        <w:numPr>
          <w:ilvl w:val="1"/>
          <w:numId w:val="35"/>
        </w:numPr>
        <w:ind w:firstLineChars="0"/>
        <w:rPr>
          <w:rFonts w:eastAsiaTheme="minorEastAsia"/>
          <w:highlight w:val="green"/>
          <w:lang w:eastAsia="zh-CN"/>
        </w:rPr>
      </w:pPr>
      <w:r w:rsidRPr="00F00F95">
        <w:rPr>
          <w:rFonts w:eastAsiaTheme="minorEastAsia"/>
          <w:highlight w:val="green"/>
          <w:lang w:eastAsia="zh-CN"/>
        </w:rPr>
        <w:t>Test configuration for FR2:</w:t>
      </w:r>
    </w:p>
    <w:p w14:paraId="7A554A58" w14:textId="77777777" w:rsidR="00F00F95" w:rsidRPr="00F00F95" w:rsidRDefault="00F00F95" w:rsidP="00F00F95">
      <w:pPr>
        <w:pStyle w:val="ListParagraph"/>
        <w:numPr>
          <w:ilvl w:val="2"/>
          <w:numId w:val="35"/>
        </w:numPr>
        <w:ind w:firstLineChars="0"/>
        <w:rPr>
          <w:rFonts w:eastAsia="SimSun"/>
          <w:szCs w:val="24"/>
          <w:highlight w:val="green"/>
          <w:lang w:eastAsia="zh-CN"/>
        </w:rPr>
      </w:pPr>
      <w:r w:rsidRPr="00F00F95">
        <w:rPr>
          <w:rFonts w:eastAsia="SimSun"/>
          <w:szCs w:val="24"/>
          <w:highlight w:val="green"/>
          <w:lang w:eastAsia="zh-CN"/>
        </w:rPr>
        <w:t>DU: 100 MHz channel BW with 50MHz – 50MHz split</w:t>
      </w:r>
    </w:p>
    <w:p w14:paraId="7E1803C3" w14:textId="46E25535" w:rsidR="00F00F95" w:rsidRPr="00F00F95" w:rsidRDefault="00F00F95" w:rsidP="00F00F95">
      <w:pPr>
        <w:pStyle w:val="ListParagraph"/>
        <w:numPr>
          <w:ilvl w:val="2"/>
          <w:numId w:val="35"/>
        </w:numPr>
        <w:ind w:firstLineChars="0"/>
        <w:rPr>
          <w:rFonts w:eastAsiaTheme="minorEastAsia"/>
          <w:highlight w:val="green"/>
          <w:lang w:eastAsia="zh-CN"/>
        </w:rPr>
      </w:pPr>
      <w:r w:rsidRPr="00F00F95">
        <w:rPr>
          <w:rFonts w:eastAsia="SimSun"/>
          <w:szCs w:val="24"/>
          <w:highlight w:val="green"/>
          <w:lang w:eastAsia="zh-CN"/>
        </w:rPr>
        <w:t>DUD: 200 MHz channel BW with 75 MHz – 50 MHz – 75 MHz split</w:t>
      </w:r>
    </w:p>
    <w:p w14:paraId="40263995" w14:textId="77777777" w:rsidR="009F6324" w:rsidRPr="004A101A" w:rsidRDefault="009F6324" w:rsidP="009F6324">
      <w:pPr>
        <w:rPr>
          <w:rFonts w:eastAsiaTheme="minorEastAsia"/>
          <w:lang w:eastAsia="zh-CN"/>
        </w:rPr>
      </w:pPr>
    </w:p>
    <w:p w14:paraId="317162DA" w14:textId="1A40397E" w:rsidR="00480012" w:rsidRPr="001B5046" w:rsidRDefault="00480012" w:rsidP="00480012">
      <w:pPr>
        <w:pStyle w:val="Heading4"/>
        <w:numPr>
          <w:ilvl w:val="0"/>
          <w:numId w:val="0"/>
        </w:numPr>
        <w:ind w:left="864" w:hanging="864"/>
        <w:rPr>
          <w:lang w:val="en-GB"/>
        </w:rPr>
      </w:pPr>
      <w:bookmarkStart w:id="2" w:name="_Toc210742346"/>
      <w:bookmarkStart w:id="3" w:name="_Toc213700085"/>
      <w:r w:rsidRPr="001B5046">
        <w:rPr>
          <w:lang w:val="en-GB"/>
        </w:rPr>
        <w:t xml:space="preserve">Issue </w:t>
      </w:r>
      <w:bookmarkEnd w:id="2"/>
      <w:bookmarkEnd w:id="3"/>
      <w:r w:rsidR="00EE2D50" w:rsidRPr="00EE2D50">
        <w:rPr>
          <w:lang w:val="en-GB"/>
        </w:rPr>
        <w:t>2-3-2: SSB configuration</w:t>
      </w:r>
    </w:p>
    <w:p w14:paraId="65EA1EBC" w14:textId="267C30D3" w:rsidR="00480012" w:rsidRPr="001B5046" w:rsidRDefault="00BC2F30" w:rsidP="00480012">
      <w:pPr>
        <w:pStyle w:val="ListParagraph"/>
        <w:numPr>
          <w:ilvl w:val="0"/>
          <w:numId w:val="9"/>
        </w:numPr>
        <w:ind w:firstLineChars="0"/>
      </w:pPr>
      <w:r>
        <w:t>P</w:t>
      </w:r>
      <w:r w:rsidR="00480012" w:rsidRPr="001B5046">
        <w:t>roposals</w:t>
      </w:r>
      <w:r>
        <w:t>:</w:t>
      </w:r>
    </w:p>
    <w:p w14:paraId="796C70CE" w14:textId="6DC4938C" w:rsidR="00BC2F30" w:rsidRDefault="00BC2F30" w:rsidP="00BC2F30">
      <w:pPr>
        <w:pStyle w:val="ListParagraph"/>
        <w:numPr>
          <w:ilvl w:val="1"/>
          <w:numId w:val="9"/>
        </w:numPr>
        <w:ind w:firstLineChars="0"/>
        <w:rPr>
          <w:rFonts w:eastAsia="SimSun"/>
          <w:szCs w:val="24"/>
          <w:lang w:eastAsia="zh-CN"/>
        </w:rPr>
      </w:pPr>
      <w:r>
        <w:rPr>
          <w:rFonts w:eastAsia="SimSun"/>
          <w:szCs w:val="24"/>
          <w:lang w:eastAsia="zh-CN"/>
        </w:rPr>
        <w:t xml:space="preserve">Proposal 1 (Nokia): </w:t>
      </w:r>
      <w:r w:rsidRPr="00030273">
        <w:rPr>
          <w:rFonts w:eastAsia="SimSun"/>
          <w:szCs w:val="24"/>
          <w:lang w:eastAsia="zh-CN"/>
        </w:rPr>
        <w:t>Introduce a new SSB configuration for FR1 SBFD test cases,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BC2F30" w:rsidRPr="00495D84" w14:paraId="1F99B58F"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50309602" w14:textId="77777777" w:rsidR="00BC2F30" w:rsidRPr="00495D84" w:rsidRDefault="00BC2F30" w:rsidP="00B9549A">
            <w:pPr>
              <w:pStyle w:val="TAC"/>
              <w:rPr>
                <w:b/>
              </w:rPr>
            </w:pPr>
            <w:r w:rsidRPr="00495D84" w:rsidDel="00C34321">
              <w:rPr>
                <w:b/>
              </w:rPr>
              <w:t>SSB</w:t>
            </w:r>
            <w:r w:rsidDel="00C34321">
              <w:rPr>
                <w:b/>
              </w:rPr>
              <w:t xml:space="preserve"> </w:t>
            </w:r>
            <w:r w:rsidRPr="00495D84" w:rsidDel="00C34321">
              <w:rPr>
                <w:b/>
              </w:rPr>
              <w:t>Parameters</w:t>
            </w:r>
          </w:p>
        </w:tc>
        <w:tc>
          <w:tcPr>
            <w:tcW w:w="3677" w:type="dxa"/>
            <w:tcBorders>
              <w:top w:val="single" w:sz="4" w:space="0" w:color="auto"/>
              <w:left w:val="single" w:sz="4" w:space="0" w:color="auto"/>
              <w:bottom w:val="single" w:sz="4" w:space="0" w:color="auto"/>
              <w:right w:val="single" w:sz="4" w:space="0" w:color="auto"/>
            </w:tcBorders>
          </w:tcPr>
          <w:p w14:paraId="72F79846" w14:textId="77777777" w:rsidR="00BC2F30" w:rsidRPr="00495D84" w:rsidRDefault="00BC2F30" w:rsidP="00B9549A">
            <w:pPr>
              <w:pStyle w:val="TAC"/>
              <w:rPr>
                <w:b/>
              </w:rPr>
            </w:pPr>
            <w:r w:rsidRPr="00495D84" w:rsidDel="00C34321">
              <w:rPr>
                <w:b/>
              </w:rPr>
              <w:t>Values</w:t>
            </w:r>
          </w:p>
        </w:tc>
      </w:tr>
      <w:tr w:rsidR="00BC2F30" w:rsidRPr="00495D84" w14:paraId="2FDADB58"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66D6F9CD" w14:textId="77777777" w:rsidR="00BC2F30" w:rsidRPr="00495D84" w:rsidRDefault="00BC2F30" w:rsidP="00B9549A">
            <w:pPr>
              <w:pStyle w:val="TAL"/>
            </w:pPr>
            <w:r w:rsidRPr="00495D84" w:rsidDel="00C34321">
              <w:t>Channel</w:t>
            </w:r>
            <w:r w:rsidDel="00C34321">
              <w:t xml:space="preserve"> </w:t>
            </w:r>
            <w:r w:rsidRPr="00495D84" w:rsidDel="00C34321">
              <w:t>bandwidth</w:t>
            </w:r>
          </w:p>
        </w:tc>
        <w:tc>
          <w:tcPr>
            <w:tcW w:w="3677" w:type="dxa"/>
            <w:tcBorders>
              <w:top w:val="single" w:sz="4" w:space="0" w:color="auto"/>
              <w:left w:val="single" w:sz="4" w:space="0" w:color="auto"/>
              <w:bottom w:val="single" w:sz="4" w:space="0" w:color="auto"/>
              <w:right w:val="single" w:sz="4" w:space="0" w:color="auto"/>
            </w:tcBorders>
          </w:tcPr>
          <w:p w14:paraId="603A18EB" w14:textId="77777777" w:rsidR="00BC2F30" w:rsidRPr="00495D84" w:rsidRDefault="00BC2F30" w:rsidP="00B9549A">
            <w:pPr>
              <w:pStyle w:val="TAL"/>
            </w:pPr>
            <w:r w:rsidRPr="005D27A3" w:rsidDel="00C34321">
              <w:rPr>
                <w:color w:val="FF0000"/>
              </w:rPr>
              <w:t>100 MHz</w:t>
            </w:r>
          </w:p>
        </w:tc>
      </w:tr>
      <w:tr w:rsidR="00BC2F30" w:rsidRPr="00495D84" w14:paraId="304B2ACD"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7A1D8EFD" w14:textId="77777777" w:rsidR="00BC2F30" w:rsidRPr="00495D84" w:rsidRDefault="00BC2F30" w:rsidP="00B9549A">
            <w:pPr>
              <w:pStyle w:val="TAL"/>
            </w:pPr>
            <w:r w:rsidRPr="00495D84" w:rsidDel="00C34321">
              <w:t>SSB</w:t>
            </w:r>
            <w:r w:rsidDel="00C34321">
              <w:t xml:space="preserve"> </w:t>
            </w:r>
            <w:r w:rsidRPr="00495D84" w:rsidDel="00C34321">
              <w:t>SCS</w:t>
            </w:r>
          </w:p>
        </w:tc>
        <w:tc>
          <w:tcPr>
            <w:tcW w:w="3677" w:type="dxa"/>
            <w:tcBorders>
              <w:top w:val="single" w:sz="4" w:space="0" w:color="auto"/>
              <w:left w:val="single" w:sz="4" w:space="0" w:color="auto"/>
              <w:bottom w:val="single" w:sz="4" w:space="0" w:color="auto"/>
              <w:right w:val="single" w:sz="4" w:space="0" w:color="auto"/>
            </w:tcBorders>
          </w:tcPr>
          <w:p w14:paraId="5B037FD0" w14:textId="77777777" w:rsidR="00BC2F30" w:rsidRPr="00495D84" w:rsidRDefault="00BC2F30" w:rsidP="00B9549A">
            <w:pPr>
              <w:pStyle w:val="TAL"/>
            </w:pPr>
            <w:r w:rsidRPr="00495D84" w:rsidDel="00C34321">
              <w:t>30</w:t>
            </w:r>
            <w:r w:rsidDel="00C34321">
              <w:t xml:space="preserve"> </w:t>
            </w:r>
            <w:r w:rsidRPr="00495D84" w:rsidDel="00C34321">
              <w:t>kHz</w:t>
            </w:r>
          </w:p>
        </w:tc>
      </w:tr>
      <w:tr w:rsidR="00BC2F30" w:rsidRPr="00495D84" w14:paraId="09A4841B"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4EB5C4F3" w14:textId="77777777" w:rsidR="00BC2F30" w:rsidRPr="00495D84" w:rsidRDefault="00BC2F30" w:rsidP="00B9549A">
            <w:pPr>
              <w:pStyle w:val="TAL"/>
            </w:pPr>
            <w:r w:rsidRPr="00495D84" w:rsidDel="00C34321">
              <w:t>SSB</w:t>
            </w:r>
            <w:r w:rsidDel="00C34321">
              <w:t xml:space="preserve"> </w:t>
            </w:r>
            <w:r w:rsidRPr="00495D84" w:rsidDel="00C34321">
              <w:t>periodicity</w:t>
            </w:r>
            <w:r w:rsidDel="00C34321">
              <w:rPr>
                <w:rFonts w:hint="eastAsia"/>
                <w:lang w:eastAsia="zh-TW"/>
              </w:rPr>
              <w:t xml:space="preserve"> </w:t>
            </w:r>
            <w:r w:rsidRPr="00495D84" w:rsidDel="00C34321">
              <w:rPr>
                <w:rFonts w:hint="eastAsia"/>
                <w:lang w:eastAsia="zh-TW"/>
              </w:rPr>
              <w:t>(T</w:t>
            </w:r>
            <w:r w:rsidRPr="00495D84" w:rsidDel="00C34321">
              <w:rPr>
                <w:rFonts w:hint="eastAsia"/>
                <w:vertAlign w:val="subscript"/>
                <w:lang w:eastAsia="zh-TW"/>
              </w:rPr>
              <w:t>SSB</w:t>
            </w:r>
            <w:r w:rsidRPr="00495D84" w:rsidDel="00C34321">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tcPr>
          <w:p w14:paraId="2E518D3F" w14:textId="77777777" w:rsidR="00BC2F30" w:rsidRPr="00495D84" w:rsidRDefault="00BC2F30" w:rsidP="00B9549A">
            <w:pPr>
              <w:pStyle w:val="TAL"/>
            </w:pPr>
            <w:r w:rsidRPr="00495D84" w:rsidDel="00C34321">
              <w:t>20</w:t>
            </w:r>
            <w:r w:rsidDel="00C34321">
              <w:t xml:space="preserve"> </w:t>
            </w:r>
            <w:r w:rsidRPr="00495D84" w:rsidDel="00C34321">
              <w:t>ms</w:t>
            </w:r>
          </w:p>
        </w:tc>
      </w:tr>
      <w:tr w:rsidR="00BC2F30" w:rsidRPr="00495D84" w14:paraId="6818AF3F"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076CA799" w14:textId="77777777" w:rsidR="00BC2F30" w:rsidRPr="00495D84" w:rsidRDefault="00BC2F30" w:rsidP="00B9549A">
            <w:pPr>
              <w:pStyle w:val="TAL"/>
            </w:pPr>
            <w:r w:rsidRPr="00495D84" w:rsidDel="00C34321">
              <w:t>Number</w:t>
            </w:r>
            <w:r w:rsidDel="00C34321">
              <w:t xml:space="preserve"> </w:t>
            </w:r>
            <w:r w:rsidRPr="00495D84" w:rsidDel="00C34321">
              <w:t>of</w:t>
            </w:r>
            <w:r w:rsidDel="00C34321">
              <w:t xml:space="preserve"> </w:t>
            </w:r>
            <w:r w:rsidRPr="00495D84" w:rsidDel="00C34321">
              <w:t>SSBs</w:t>
            </w:r>
            <w:r w:rsidDel="00C34321">
              <w:t xml:space="preserve"> </w:t>
            </w:r>
            <w:r w:rsidRPr="00495D84" w:rsidDel="00C34321">
              <w:t>per</w:t>
            </w:r>
            <w:r w:rsidDel="00C34321">
              <w:t xml:space="preserve"> </w:t>
            </w:r>
            <w:r w:rsidRPr="00495D84" w:rsidDel="00C34321">
              <w:t>SS-burst</w:t>
            </w:r>
          </w:p>
        </w:tc>
        <w:tc>
          <w:tcPr>
            <w:tcW w:w="3677" w:type="dxa"/>
            <w:tcBorders>
              <w:top w:val="single" w:sz="4" w:space="0" w:color="auto"/>
              <w:left w:val="single" w:sz="4" w:space="0" w:color="auto"/>
              <w:bottom w:val="single" w:sz="4" w:space="0" w:color="auto"/>
              <w:right w:val="single" w:sz="4" w:space="0" w:color="auto"/>
            </w:tcBorders>
          </w:tcPr>
          <w:p w14:paraId="6E665D5D" w14:textId="77777777" w:rsidR="00BC2F30" w:rsidRPr="00495D84" w:rsidRDefault="00BC2F30" w:rsidP="00B9549A">
            <w:pPr>
              <w:pStyle w:val="TAL"/>
            </w:pPr>
            <w:r w:rsidRPr="00495D84" w:rsidDel="00C34321">
              <w:t>1</w:t>
            </w:r>
          </w:p>
        </w:tc>
      </w:tr>
      <w:tr w:rsidR="00BC2F30" w:rsidRPr="00495D84" w14:paraId="453B3013"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1607E479" w14:textId="77777777" w:rsidR="00BC2F30" w:rsidRPr="00495D84" w:rsidRDefault="00BC2F30" w:rsidP="00B9549A">
            <w:pPr>
              <w:pStyle w:val="TAL"/>
            </w:pPr>
            <w:r w:rsidRPr="00495D84" w:rsidDel="00C34321">
              <w:t>SS/PBCH</w:t>
            </w:r>
            <w:r w:rsidDel="00C34321">
              <w:t xml:space="preserve"> </w:t>
            </w:r>
            <w:r w:rsidRPr="00495D84" w:rsidDel="00C34321">
              <w:t>block</w:t>
            </w:r>
            <w:r w:rsidDel="00C34321">
              <w:t xml:space="preserve"> </w:t>
            </w:r>
            <w:r w:rsidRPr="00495D84" w:rsidDel="00C34321">
              <w:t>index</w:t>
            </w:r>
          </w:p>
        </w:tc>
        <w:tc>
          <w:tcPr>
            <w:tcW w:w="3677" w:type="dxa"/>
            <w:tcBorders>
              <w:top w:val="single" w:sz="4" w:space="0" w:color="auto"/>
              <w:left w:val="single" w:sz="4" w:space="0" w:color="auto"/>
              <w:bottom w:val="single" w:sz="4" w:space="0" w:color="auto"/>
              <w:right w:val="single" w:sz="4" w:space="0" w:color="auto"/>
            </w:tcBorders>
          </w:tcPr>
          <w:p w14:paraId="47D4AE9A" w14:textId="77777777" w:rsidR="00BC2F30" w:rsidRPr="00495D84" w:rsidRDefault="00BC2F30" w:rsidP="00B9549A">
            <w:pPr>
              <w:pStyle w:val="TAL"/>
            </w:pPr>
            <w:r w:rsidRPr="00495D84" w:rsidDel="00C34321">
              <w:t>0</w:t>
            </w:r>
          </w:p>
        </w:tc>
      </w:tr>
      <w:tr w:rsidR="00BC2F30" w:rsidRPr="00495D84" w14:paraId="6BD857C7"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0AB0127C" w14:textId="77777777" w:rsidR="00BC2F30" w:rsidRPr="00495D84" w:rsidRDefault="00BC2F30" w:rsidP="00B9549A">
            <w:pPr>
              <w:pStyle w:val="TAL"/>
            </w:pPr>
            <w:r w:rsidRPr="00495D84" w:rsidDel="00C34321">
              <w:t>Symbol</w:t>
            </w:r>
            <w:r w:rsidDel="00C34321">
              <w:t xml:space="preserve"> </w:t>
            </w:r>
            <w:r w:rsidRPr="00495D84" w:rsidDel="00C34321">
              <w:t>numbers</w:t>
            </w:r>
            <w:r w:rsidDel="00C34321">
              <w:t xml:space="preserve"> </w:t>
            </w:r>
            <w:r w:rsidRPr="00495D84" w:rsidDel="00C34321">
              <w:t>containing</w:t>
            </w:r>
            <w:r w:rsidDel="00C34321">
              <w:t xml:space="preserve"> </w:t>
            </w:r>
            <w:r w:rsidRPr="00495D84" w:rsidDel="00C34321">
              <w:t>SSB</w:t>
            </w:r>
            <w:r w:rsidDel="00C34321">
              <w:rPr>
                <w:vertAlign w:val="superscript"/>
              </w:rPr>
              <w:t xml:space="preserve"> </w:t>
            </w:r>
            <w:r w:rsidRPr="00495D84" w:rsidDel="00C34321">
              <w:rPr>
                <w:vertAlign w:val="superscript"/>
              </w:rPr>
              <w:t>Note</w:t>
            </w:r>
            <w:r w:rsidDel="00C34321">
              <w:rPr>
                <w:vertAlign w:val="superscript"/>
              </w:rPr>
              <w:t xml:space="preserve"> </w:t>
            </w:r>
            <w:r w:rsidRPr="00495D84" w:rsidDel="00C34321">
              <w:rPr>
                <w:vertAlign w:val="superscript"/>
              </w:rPr>
              <w:t>3</w:t>
            </w:r>
          </w:p>
        </w:tc>
        <w:tc>
          <w:tcPr>
            <w:tcW w:w="3677" w:type="dxa"/>
            <w:tcBorders>
              <w:top w:val="single" w:sz="4" w:space="0" w:color="auto"/>
              <w:left w:val="single" w:sz="4" w:space="0" w:color="auto"/>
              <w:bottom w:val="single" w:sz="4" w:space="0" w:color="auto"/>
              <w:right w:val="single" w:sz="4" w:space="0" w:color="auto"/>
            </w:tcBorders>
          </w:tcPr>
          <w:p w14:paraId="1FC1E0C3" w14:textId="77777777" w:rsidR="00BC2F30" w:rsidRPr="00495D84" w:rsidRDefault="00BC2F30" w:rsidP="00B9549A">
            <w:pPr>
              <w:pStyle w:val="TAL"/>
            </w:pPr>
            <w:r w:rsidRPr="00495D84" w:rsidDel="00C34321">
              <w:t>4-7</w:t>
            </w:r>
            <w:r w:rsidDel="00C34321">
              <w:t xml:space="preserve"> </w:t>
            </w:r>
            <w:r w:rsidRPr="00495D84" w:rsidDel="00C34321">
              <w:t>or</w:t>
            </w:r>
            <w:r w:rsidDel="00C34321">
              <w:t xml:space="preserve"> </w:t>
            </w:r>
            <w:r w:rsidRPr="00495D84" w:rsidDel="00C34321">
              <w:t>2-5</w:t>
            </w:r>
            <w:r w:rsidDel="00C34321">
              <w:rPr>
                <w:vertAlign w:val="superscript"/>
              </w:rPr>
              <w:t xml:space="preserve"> </w:t>
            </w:r>
            <w:r w:rsidRPr="00495D84" w:rsidDel="00C34321">
              <w:rPr>
                <w:vertAlign w:val="superscript"/>
              </w:rPr>
              <w:t>Note</w:t>
            </w:r>
            <w:r w:rsidDel="00C34321">
              <w:rPr>
                <w:vertAlign w:val="superscript"/>
              </w:rPr>
              <w:t xml:space="preserve"> </w:t>
            </w:r>
            <w:r w:rsidRPr="00495D84" w:rsidDel="00C34321">
              <w:rPr>
                <w:vertAlign w:val="superscript"/>
              </w:rPr>
              <w:t>2</w:t>
            </w:r>
          </w:p>
        </w:tc>
      </w:tr>
      <w:tr w:rsidR="00BC2F30" w:rsidRPr="00495D84" w14:paraId="1867D014"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65AC5D4F" w14:textId="77777777" w:rsidR="00BC2F30" w:rsidRPr="00495D84" w:rsidRDefault="00BC2F30" w:rsidP="00B9549A">
            <w:pPr>
              <w:pStyle w:val="TAL"/>
            </w:pPr>
            <w:r w:rsidRPr="00495D84" w:rsidDel="00C34321">
              <w:t>Slot</w:t>
            </w:r>
            <w:r w:rsidDel="00C34321">
              <w:t xml:space="preserve"> </w:t>
            </w:r>
            <w:r w:rsidRPr="00495D84" w:rsidDel="00C34321">
              <w:t>numbers</w:t>
            </w:r>
            <w:r w:rsidDel="00C34321">
              <w:t xml:space="preserve"> </w:t>
            </w:r>
            <w:r w:rsidRPr="00495D84" w:rsidDel="00C34321">
              <w:t>containing</w:t>
            </w:r>
            <w:r w:rsidDel="00C34321">
              <w:t xml:space="preserve"> </w:t>
            </w:r>
            <w:r w:rsidRPr="00495D84" w:rsidDel="00C34321">
              <w:t>SSB</w:t>
            </w:r>
            <w:r w:rsidDel="00C34321">
              <w:rPr>
                <w:vertAlign w:val="superscript"/>
              </w:rPr>
              <w:t xml:space="preserve"> </w:t>
            </w:r>
            <w:r w:rsidRPr="00495D84" w:rsidDel="00C34321">
              <w:rPr>
                <w:vertAlign w:val="superscript"/>
              </w:rPr>
              <w:t>Note</w:t>
            </w:r>
            <w:r w:rsidDel="00C34321">
              <w:rPr>
                <w:vertAlign w:val="superscript"/>
              </w:rPr>
              <w:t xml:space="preserve"> </w:t>
            </w:r>
            <w:r w:rsidRPr="00495D84" w:rsidDel="00C34321">
              <w:rPr>
                <w:vertAlign w:val="superscript"/>
              </w:rPr>
              <w:t>3</w:t>
            </w:r>
          </w:p>
        </w:tc>
        <w:tc>
          <w:tcPr>
            <w:tcW w:w="3677" w:type="dxa"/>
            <w:tcBorders>
              <w:top w:val="single" w:sz="4" w:space="0" w:color="auto"/>
              <w:left w:val="single" w:sz="4" w:space="0" w:color="auto"/>
              <w:bottom w:val="single" w:sz="4" w:space="0" w:color="auto"/>
              <w:right w:val="single" w:sz="4" w:space="0" w:color="auto"/>
            </w:tcBorders>
          </w:tcPr>
          <w:p w14:paraId="20848ED2" w14:textId="77777777" w:rsidR="00BC2F30" w:rsidRPr="00495D84" w:rsidRDefault="00BC2F30" w:rsidP="00B9549A">
            <w:pPr>
              <w:pStyle w:val="TAL"/>
            </w:pPr>
            <w:r w:rsidRPr="00495D84" w:rsidDel="00C34321">
              <w:t>0</w:t>
            </w:r>
          </w:p>
        </w:tc>
      </w:tr>
      <w:tr w:rsidR="00BC2F30" w:rsidRPr="00D45322" w14:paraId="3A10FB28"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61A6552C" w14:textId="77777777" w:rsidR="00BC2F30" w:rsidRPr="00495D84" w:rsidRDefault="00BC2F30" w:rsidP="00B9549A">
            <w:pPr>
              <w:pStyle w:val="TAL"/>
            </w:pPr>
            <w:r w:rsidRPr="00495D84" w:rsidDel="00C34321">
              <w:t>SFN</w:t>
            </w:r>
            <w:r w:rsidDel="00C34321">
              <w:t xml:space="preserve"> </w:t>
            </w:r>
            <w:r w:rsidRPr="00495D84" w:rsidDel="00C34321">
              <w:t>containing</w:t>
            </w:r>
            <w:r w:rsidDel="00C34321">
              <w:t xml:space="preserve"> </w:t>
            </w:r>
            <w:r w:rsidRPr="00495D84" w:rsidDel="00C34321">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451E64E2" w14:textId="77777777" w:rsidR="00BC2F30" w:rsidRPr="00D45322" w:rsidRDefault="00BC2F30" w:rsidP="00B9549A">
            <w:pPr>
              <w:pStyle w:val="TAL"/>
              <w:rPr>
                <w:lang w:val="da-DK"/>
              </w:rPr>
            </w:pPr>
            <w:r w:rsidRPr="00D45322" w:rsidDel="00C34321">
              <w:rPr>
                <w:rFonts w:hint="eastAsia"/>
                <w:lang w:val="da-DK" w:eastAsia="zh-TW"/>
              </w:rPr>
              <w:t>SFN mod (max(T</w:t>
            </w:r>
            <w:r w:rsidRPr="00D45322" w:rsidDel="00C34321">
              <w:rPr>
                <w:rFonts w:hint="eastAsia"/>
                <w:vertAlign w:val="subscript"/>
                <w:lang w:val="da-DK" w:eastAsia="zh-TW"/>
              </w:rPr>
              <w:t>SSB</w:t>
            </w:r>
            <w:r w:rsidRPr="00D45322" w:rsidDel="00C34321">
              <w:rPr>
                <w:lang w:val="da-DK" w:eastAsia="zh-TW"/>
              </w:rPr>
              <w:t>,10 ms)/10 ms</w:t>
            </w:r>
            <w:r w:rsidRPr="00D45322" w:rsidDel="00C34321">
              <w:rPr>
                <w:rFonts w:hint="eastAsia"/>
                <w:lang w:val="da-DK" w:eastAsia="zh-TW"/>
              </w:rPr>
              <w:t>)</w:t>
            </w:r>
            <w:r w:rsidRPr="00D45322" w:rsidDel="00C34321">
              <w:rPr>
                <w:lang w:val="da-DK" w:eastAsia="zh-TW"/>
              </w:rPr>
              <w:t xml:space="preserve"> = 0</w:t>
            </w:r>
          </w:p>
        </w:tc>
      </w:tr>
      <w:tr w:rsidR="00BC2F30" w:rsidRPr="00495D84" w14:paraId="0AB391E4"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38800B31" w14:textId="77777777" w:rsidR="00BC2F30" w:rsidRPr="00495D84" w:rsidRDefault="00BC2F30" w:rsidP="00B9549A">
            <w:pPr>
              <w:pStyle w:val="TAL"/>
            </w:pPr>
            <w:r w:rsidDel="00C34321">
              <w:t>P</w:t>
            </w:r>
            <w:r w:rsidRPr="00495D84" w:rsidDel="00C34321">
              <w:t>RB</w:t>
            </w:r>
            <w:r w:rsidDel="00C34321">
              <w:t xml:space="preserve"> </w:t>
            </w:r>
            <w:r w:rsidRPr="00495D84" w:rsidDel="00C34321">
              <w:t>numbers</w:t>
            </w:r>
            <w:r w:rsidDel="00C34321">
              <w:t xml:space="preserve"> </w:t>
            </w:r>
            <w:r w:rsidRPr="00495D84" w:rsidDel="00C34321">
              <w:t>containing</w:t>
            </w:r>
            <w:r w:rsidDel="00C34321">
              <w:t xml:space="preserve"> </w:t>
            </w:r>
            <w:r w:rsidRPr="00495D84" w:rsidDel="00C34321">
              <w:t>SSB</w:t>
            </w:r>
            <w:r w:rsidDel="00C34321">
              <w:t xml:space="preserve"> </w:t>
            </w:r>
            <w:r w:rsidRPr="00495D84" w:rsidDel="00C34321">
              <w:t>within</w:t>
            </w:r>
            <w:r w:rsidDel="00C34321">
              <w:t xml:space="preserve"> </w:t>
            </w:r>
            <w:r w:rsidRPr="00495D84" w:rsidDel="00C34321">
              <w:t>channel</w:t>
            </w:r>
            <w:r w:rsidDel="00C34321">
              <w:t xml:space="preserve"> </w:t>
            </w:r>
            <w:r w:rsidRPr="00495D84" w:rsidDel="00C34321">
              <w:t>BW</w:t>
            </w:r>
          </w:p>
        </w:tc>
        <w:tc>
          <w:tcPr>
            <w:tcW w:w="3677" w:type="dxa"/>
            <w:tcBorders>
              <w:top w:val="single" w:sz="4" w:space="0" w:color="auto"/>
              <w:left w:val="single" w:sz="4" w:space="0" w:color="auto"/>
              <w:bottom w:val="single" w:sz="4" w:space="0" w:color="auto"/>
              <w:right w:val="single" w:sz="4" w:space="0" w:color="auto"/>
            </w:tcBorders>
          </w:tcPr>
          <w:p w14:paraId="233A3297" w14:textId="77777777" w:rsidR="00BC2F30" w:rsidRPr="00495D84" w:rsidRDefault="00BC2F30" w:rsidP="00B9549A">
            <w:pPr>
              <w:pStyle w:val="TAL"/>
            </w:pPr>
            <w:r w:rsidRPr="00495D84" w:rsidDel="00C34321">
              <w:t>(RB</w:t>
            </w:r>
            <w:r w:rsidRPr="00495D84" w:rsidDel="00C34321">
              <w:rPr>
                <w:vertAlign w:val="subscript"/>
              </w:rPr>
              <w:t>J</w:t>
            </w:r>
            <w:r w:rsidRPr="00495D84" w:rsidDel="00C34321">
              <w:t>,</w:t>
            </w:r>
            <w:r w:rsidDel="00C34321">
              <w:t xml:space="preserve"> PRB</w:t>
            </w:r>
            <w:r w:rsidRPr="00495D84" w:rsidDel="00C34321">
              <w:rPr>
                <w:vertAlign w:val="subscript"/>
              </w:rPr>
              <w:t>J+1</w:t>
            </w:r>
            <w:r w:rsidRPr="00495D84" w:rsidDel="00C34321">
              <w:t>,.…,</w:t>
            </w:r>
            <w:r w:rsidDel="00C34321">
              <w:t xml:space="preserve"> PRB</w:t>
            </w:r>
            <w:r w:rsidRPr="00495D84" w:rsidDel="00C34321">
              <w:rPr>
                <w:vertAlign w:val="subscript"/>
              </w:rPr>
              <w:t>J+19</w:t>
            </w:r>
            <w:r w:rsidRPr="00495D84" w:rsidDel="00C34321">
              <w:t>)</w:t>
            </w:r>
            <w:r w:rsidRPr="00495D84" w:rsidDel="00C34321">
              <w:rPr>
                <w:vertAlign w:val="superscript"/>
              </w:rPr>
              <w:t>Note</w:t>
            </w:r>
            <w:r w:rsidDel="00C34321">
              <w:rPr>
                <w:vertAlign w:val="superscript"/>
              </w:rPr>
              <w:t xml:space="preserve"> </w:t>
            </w:r>
            <w:r w:rsidRPr="00495D84" w:rsidDel="00C34321">
              <w:rPr>
                <w:vertAlign w:val="superscript"/>
              </w:rPr>
              <w:t>1</w:t>
            </w:r>
          </w:p>
        </w:tc>
      </w:tr>
      <w:tr w:rsidR="00BC2F30" w:rsidRPr="00495D84" w14:paraId="43CE3866" w14:textId="77777777" w:rsidTr="00B9549A">
        <w:trPr>
          <w:jc w:val="center"/>
        </w:trPr>
        <w:tc>
          <w:tcPr>
            <w:tcW w:w="8359" w:type="dxa"/>
            <w:gridSpan w:val="2"/>
            <w:tcBorders>
              <w:top w:val="single" w:sz="4" w:space="0" w:color="auto"/>
              <w:left w:val="single" w:sz="4" w:space="0" w:color="auto"/>
              <w:bottom w:val="single" w:sz="4" w:space="0" w:color="auto"/>
              <w:right w:val="single" w:sz="4" w:space="0" w:color="auto"/>
            </w:tcBorders>
          </w:tcPr>
          <w:p w14:paraId="25F092CC" w14:textId="77777777" w:rsidR="00BC2F30" w:rsidRPr="00495D84" w:rsidDel="00C34321" w:rsidRDefault="00BC2F30" w:rsidP="00B9549A">
            <w:pPr>
              <w:pStyle w:val="TAN"/>
            </w:pPr>
            <w:r w:rsidDel="00C34321">
              <w:t xml:space="preserve">NOTE </w:t>
            </w:r>
            <w:r w:rsidRPr="00495D84" w:rsidDel="00C34321">
              <w:t>1</w:t>
            </w:r>
            <w:r w:rsidDel="00C34321">
              <w:t>:</w:t>
            </w:r>
            <w:r w:rsidDel="00C34321">
              <w:tab/>
              <w:t xml:space="preserve">PRBs containing SSB can be configured in any frequency location within the cell bandwidth according to the allowed synchronization raster defined in TS 38.104 [13]. </w:t>
            </w:r>
          </w:p>
          <w:p w14:paraId="193C7414" w14:textId="77777777" w:rsidR="00BC2F30" w:rsidRPr="00495D84" w:rsidDel="00C34321" w:rsidRDefault="00BC2F30" w:rsidP="00B9549A">
            <w:pPr>
              <w:pStyle w:val="TAN"/>
            </w:pPr>
            <w:r w:rsidDel="00C34321">
              <w:t xml:space="preserve">NOTE </w:t>
            </w:r>
            <w:r w:rsidRPr="00495D84" w:rsidDel="00C34321">
              <w:t>2</w:t>
            </w:r>
            <w:r w:rsidDel="00C34321">
              <w:t>:</w:t>
            </w:r>
            <w:r w:rsidDel="00C34321">
              <w:tab/>
            </w:r>
            <w:r w:rsidRPr="00495D84" w:rsidDel="00C34321">
              <w:t>Symbols</w:t>
            </w:r>
            <w:r w:rsidDel="00C34321">
              <w:t xml:space="preserve"> </w:t>
            </w:r>
            <w:r w:rsidRPr="00495D84" w:rsidDel="00C34321">
              <w:t>4-7</w:t>
            </w:r>
            <w:r w:rsidDel="00C34321">
              <w:t xml:space="preserve"> </w:t>
            </w:r>
            <w:r w:rsidRPr="00495D84" w:rsidDel="00C34321">
              <w:t>is</w:t>
            </w:r>
            <w:r w:rsidDel="00C34321">
              <w:t xml:space="preserve"> </w:t>
            </w:r>
            <w:r w:rsidRPr="00495D84" w:rsidDel="00C34321">
              <w:t>chosen,</w:t>
            </w:r>
            <w:r w:rsidDel="00C34321">
              <w:t xml:space="preserve"> </w:t>
            </w:r>
            <w:r w:rsidRPr="00495D84" w:rsidDel="00C34321">
              <w:t>if</w:t>
            </w:r>
            <w:r w:rsidDel="00C34321">
              <w:t xml:space="preserve"> </w:t>
            </w:r>
            <w:r w:rsidRPr="00495D84" w:rsidDel="00C34321">
              <w:t>the</w:t>
            </w:r>
            <w:r w:rsidDel="00C34321">
              <w:t xml:space="preserve"> </w:t>
            </w:r>
            <w:r w:rsidRPr="00495D84" w:rsidDel="00C34321">
              <w:t>SSB</w:t>
            </w:r>
            <w:r w:rsidDel="00C34321">
              <w:t xml:space="preserve"> </w:t>
            </w:r>
            <w:r w:rsidRPr="00495D84" w:rsidDel="00C34321">
              <w:t>pattern</w:t>
            </w:r>
            <w:r w:rsidDel="00C34321">
              <w:t xml:space="preserve"> </w:t>
            </w:r>
            <w:r w:rsidRPr="00495D84" w:rsidDel="00C34321">
              <w:t>Case</w:t>
            </w:r>
            <w:r w:rsidDel="00C34321">
              <w:t xml:space="preserve"> </w:t>
            </w:r>
            <w:r w:rsidRPr="00495D84" w:rsidDel="00C34321">
              <w:t>B</w:t>
            </w:r>
            <w:r w:rsidDel="00C34321">
              <w:t xml:space="preserve"> </w:t>
            </w:r>
            <w:r w:rsidRPr="00495D84" w:rsidDel="00C34321">
              <w:t>should</w:t>
            </w:r>
            <w:r w:rsidDel="00C34321">
              <w:t xml:space="preserve"> </w:t>
            </w:r>
            <w:r w:rsidRPr="00495D84" w:rsidDel="00C34321">
              <w:t>be</w:t>
            </w:r>
            <w:r w:rsidDel="00C34321">
              <w:t xml:space="preserve"> </w:t>
            </w:r>
            <w:r w:rsidRPr="00495D84" w:rsidDel="00C34321">
              <w:t>used</w:t>
            </w:r>
            <w:r w:rsidDel="00C34321">
              <w:t xml:space="preserve"> </w:t>
            </w:r>
            <w:r w:rsidRPr="00495D84" w:rsidDel="00C34321">
              <w:t>for</w:t>
            </w:r>
            <w:r w:rsidDel="00C34321">
              <w:t xml:space="preserve"> </w:t>
            </w:r>
            <w:r w:rsidRPr="00495D84" w:rsidDel="00C34321">
              <w:t>the</w:t>
            </w:r>
            <w:r w:rsidDel="00C34321">
              <w:t xml:space="preserve"> </w:t>
            </w:r>
            <w:r w:rsidRPr="00495D84" w:rsidDel="00C34321">
              <w:t>current</w:t>
            </w:r>
            <w:r w:rsidDel="00C34321">
              <w:t xml:space="preserve"> </w:t>
            </w:r>
            <w:r w:rsidRPr="00495D84" w:rsidDel="00C34321">
              <w:t>band</w:t>
            </w:r>
            <w:r w:rsidDel="00C34321">
              <w:t xml:space="preserve"> </w:t>
            </w:r>
            <w:r w:rsidRPr="00495D84" w:rsidDel="00C34321">
              <w:t>as</w:t>
            </w:r>
            <w:r w:rsidDel="00C34321">
              <w:t xml:space="preserve"> </w:t>
            </w:r>
            <w:r w:rsidRPr="00495D84" w:rsidDel="00C34321">
              <w:t>indicated</w:t>
            </w:r>
            <w:r w:rsidDel="00C34321">
              <w:t xml:space="preserve"> </w:t>
            </w:r>
            <w:r w:rsidRPr="00495D84" w:rsidDel="00C34321">
              <w:t>by</w:t>
            </w:r>
            <w:r w:rsidDel="00C34321">
              <w:t xml:space="preserve"> table </w:t>
            </w:r>
            <w:r w:rsidRPr="00495D84" w:rsidDel="00C34321">
              <w:t>5.4.3.3-1</w:t>
            </w:r>
            <w:r w:rsidDel="00C34321">
              <w:t xml:space="preserve"> </w:t>
            </w:r>
            <w:r w:rsidRPr="00495D84" w:rsidDel="00C34321">
              <w:t>of</w:t>
            </w:r>
            <w:r w:rsidDel="00C34321">
              <w:t xml:space="preserve"> </w:t>
            </w:r>
            <w:r w:rsidRPr="00495D84" w:rsidDel="00C34321">
              <w:t>TS</w:t>
            </w:r>
            <w:r w:rsidDel="00C34321">
              <w:t xml:space="preserve"> </w:t>
            </w:r>
            <w:r w:rsidRPr="00495D84" w:rsidDel="00C34321">
              <w:t>38.104</w:t>
            </w:r>
            <w:r w:rsidDel="00C34321">
              <w:t xml:space="preserve"> </w:t>
            </w:r>
            <w:r w:rsidRPr="00495D84" w:rsidDel="00C34321">
              <w:t>[13];</w:t>
            </w:r>
            <w:r w:rsidDel="00C34321">
              <w:t xml:space="preserve"> </w:t>
            </w:r>
            <w:r w:rsidRPr="00495D84" w:rsidDel="00C34321">
              <w:t>Otherwise,</w:t>
            </w:r>
            <w:r w:rsidDel="00C34321">
              <w:t xml:space="preserve"> </w:t>
            </w:r>
            <w:r w:rsidRPr="00495D84" w:rsidDel="00C34321">
              <w:t>symbol</w:t>
            </w:r>
            <w:r w:rsidDel="00C34321">
              <w:t xml:space="preserve"> </w:t>
            </w:r>
            <w:r w:rsidRPr="00495D84" w:rsidDel="00C34321">
              <w:t>2-5</w:t>
            </w:r>
            <w:r w:rsidDel="00C34321">
              <w:t xml:space="preserve"> </w:t>
            </w:r>
            <w:r w:rsidRPr="00495D84" w:rsidDel="00C34321">
              <w:t>is</w:t>
            </w:r>
            <w:r w:rsidDel="00C34321">
              <w:t xml:space="preserve"> </w:t>
            </w:r>
            <w:r w:rsidRPr="00495D84" w:rsidDel="00C34321">
              <w:t>chosen.</w:t>
            </w:r>
          </w:p>
          <w:p w14:paraId="3F3DE02F" w14:textId="77777777" w:rsidR="00BC2F30" w:rsidRPr="00495D84" w:rsidRDefault="00BC2F30" w:rsidP="00B9549A">
            <w:pPr>
              <w:pStyle w:val="TAN"/>
            </w:pPr>
            <w:r w:rsidDel="00C34321">
              <w:t xml:space="preserve">NOTE </w:t>
            </w:r>
            <w:r w:rsidRPr="00495D84" w:rsidDel="00C34321">
              <w:t>3</w:t>
            </w:r>
            <w:r w:rsidDel="00C34321">
              <w:t>:</w:t>
            </w:r>
            <w:r w:rsidRPr="00495D84" w:rsidDel="00C34321">
              <w:tab/>
              <w:t>These</w:t>
            </w:r>
            <w:r w:rsidDel="00C34321">
              <w:t xml:space="preserve"> </w:t>
            </w:r>
            <w:r w:rsidRPr="00495D84" w:rsidDel="00C34321">
              <w:t>values</w:t>
            </w:r>
            <w:r w:rsidDel="00C34321">
              <w:t xml:space="preserve"> </w:t>
            </w:r>
            <w:r w:rsidRPr="00495D84" w:rsidDel="00C34321">
              <w:t>have</w:t>
            </w:r>
            <w:r w:rsidDel="00C34321">
              <w:t xml:space="preserve"> </w:t>
            </w:r>
            <w:r w:rsidRPr="00495D84" w:rsidDel="00C34321">
              <w:t>been</w:t>
            </w:r>
            <w:r w:rsidDel="00C34321">
              <w:t xml:space="preserve"> </w:t>
            </w:r>
            <w:r w:rsidRPr="00495D84" w:rsidDel="00C34321">
              <w:t>derived</w:t>
            </w:r>
            <w:r w:rsidDel="00C34321">
              <w:t xml:space="preserve"> </w:t>
            </w:r>
            <w:r w:rsidRPr="00495D84" w:rsidDel="00C34321">
              <w:t>from</w:t>
            </w:r>
            <w:r w:rsidDel="00C34321">
              <w:t xml:space="preserve"> </w:t>
            </w:r>
            <w:r w:rsidRPr="00495D84" w:rsidDel="00C34321">
              <w:t>other</w:t>
            </w:r>
            <w:r w:rsidDel="00C34321">
              <w:t xml:space="preserve"> </w:t>
            </w:r>
            <w:r w:rsidRPr="00495D84" w:rsidDel="00C34321">
              <w:t>parameters</w:t>
            </w:r>
            <w:r w:rsidDel="00C34321">
              <w:t xml:space="preserve"> </w:t>
            </w:r>
            <w:r w:rsidRPr="00495D84" w:rsidDel="00C34321">
              <w:t>for</w:t>
            </w:r>
            <w:r w:rsidDel="00C34321">
              <w:t xml:space="preserve"> </w:t>
            </w:r>
            <w:r w:rsidRPr="00495D84" w:rsidDel="00C34321">
              <w:t>information</w:t>
            </w:r>
            <w:r w:rsidDel="00C34321">
              <w:t xml:space="preserve"> </w:t>
            </w:r>
            <w:r w:rsidRPr="00495D84" w:rsidDel="00C34321">
              <w:t>purposes</w:t>
            </w:r>
            <w:r w:rsidDel="00C34321">
              <w:t xml:space="preserve"> </w:t>
            </w:r>
            <w:r w:rsidRPr="00495D84" w:rsidDel="00C34321">
              <w:t>(as</w:t>
            </w:r>
            <w:r w:rsidDel="00C34321">
              <w:t xml:space="preserve"> </w:t>
            </w:r>
            <w:r w:rsidRPr="00495D84" w:rsidDel="00C34321">
              <w:t>per</w:t>
            </w:r>
            <w:r w:rsidDel="00C34321">
              <w:t xml:space="preserve"> </w:t>
            </w:r>
            <w:r w:rsidRPr="00495D84" w:rsidDel="00C34321">
              <w:t>TS</w:t>
            </w:r>
            <w:r w:rsidDel="00C34321">
              <w:t xml:space="preserve"> </w:t>
            </w:r>
            <w:r w:rsidRPr="00495D84" w:rsidDel="00C34321">
              <w:t>38.213</w:t>
            </w:r>
            <w:r w:rsidDel="00C34321">
              <w:t xml:space="preserve"> </w:t>
            </w:r>
            <w:r w:rsidRPr="00495D84" w:rsidDel="00C34321">
              <w:t>[3]).</w:t>
            </w:r>
            <w:r w:rsidDel="00C34321">
              <w:t xml:space="preserve"> </w:t>
            </w:r>
            <w:r w:rsidRPr="00495D84" w:rsidDel="00C34321">
              <w:t>They</w:t>
            </w:r>
            <w:r w:rsidDel="00C34321">
              <w:t xml:space="preserve"> </w:t>
            </w:r>
            <w:r w:rsidRPr="00495D84" w:rsidDel="00C34321">
              <w:t>are</w:t>
            </w:r>
            <w:r w:rsidDel="00C34321">
              <w:t xml:space="preserve"> </w:t>
            </w:r>
            <w:r w:rsidRPr="00495D84" w:rsidDel="00C34321">
              <w:t>not</w:t>
            </w:r>
            <w:r w:rsidDel="00C34321">
              <w:t xml:space="preserve"> </w:t>
            </w:r>
            <w:r w:rsidRPr="00495D84" w:rsidDel="00C34321">
              <w:t>settable</w:t>
            </w:r>
            <w:r w:rsidDel="00C34321">
              <w:t xml:space="preserve"> </w:t>
            </w:r>
            <w:r w:rsidRPr="00495D84" w:rsidDel="00C34321">
              <w:t>parameters</w:t>
            </w:r>
            <w:r w:rsidDel="00C34321">
              <w:t xml:space="preserve"> </w:t>
            </w:r>
            <w:r w:rsidRPr="00495D84" w:rsidDel="00C34321">
              <w:t>themselves</w:t>
            </w:r>
          </w:p>
        </w:tc>
      </w:tr>
    </w:tbl>
    <w:p w14:paraId="59568C47" w14:textId="77777777" w:rsidR="00BC2F30" w:rsidRDefault="00BC2F30" w:rsidP="00BC2F30">
      <w:pPr>
        <w:pStyle w:val="ListParagraph"/>
        <w:ind w:left="1800" w:firstLineChars="0" w:firstLine="0"/>
        <w:rPr>
          <w:rFonts w:eastAsia="SimSun"/>
          <w:szCs w:val="24"/>
          <w:lang w:eastAsia="zh-CN"/>
        </w:rPr>
      </w:pPr>
    </w:p>
    <w:p w14:paraId="2DDFAFEA" w14:textId="4A8BB1B0" w:rsidR="00BC2F30" w:rsidRDefault="0021622D" w:rsidP="00480012">
      <w:pPr>
        <w:pStyle w:val="ListParagraph"/>
        <w:numPr>
          <w:ilvl w:val="1"/>
          <w:numId w:val="9"/>
        </w:numPr>
        <w:ind w:firstLineChars="0"/>
      </w:pPr>
      <w:r>
        <w:t xml:space="preserve">Proposal 2 (Nokia): </w:t>
      </w:r>
      <w:r w:rsidRPr="00030273">
        <w:rPr>
          <w:rFonts w:eastAsia="SimSun"/>
          <w:szCs w:val="24"/>
          <w:lang w:eastAsia="zh-CN"/>
        </w:rPr>
        <w:t>For FR2, if it is agreed to have a channel bandwidth equal to 100 MHz, the configuration SSB.1 FR2 can be reused</w:t>
      </w:r>
    </w:p>
    <w:p w14:paraId="2F389DF7" w14:textId="77777777" w:rsidR="00480012" w:rsidRPr="001B5046" w:rsidRDefault="00480012" w:rsidP="00480012">
      <w:pPr>
        <w:pStyle w:val="ListParagraph"/>
        <w:numPr>
          <w:ilvl w:val="0"/>
          <w:numId w:val="9"/>
        </w:numPr>
        <w:ind w:firstLineChars="0"/>
        <w:rPr>
          <w:rFonts w:eastAsia="Yu Mincho"/>
        </w:rPr>
      </w:pPr>
      <w:r w:rsidRPr="001B5046">
        <w:rPr>
          <w:rFonts w:eastAsia="Yu Mincho"/>
        </w:rPr>
        <w:t>Recommended WF:</w:t>
      </w:r>
    </w:p>
    <w:p w14:paraId="2A10E692" w14:textId="38CE857C" w:rsidR="00480012" w:rsidRDefault="00C862B4" w:rsidP="00480012">
      <w:pPr>
        <w:pStyle w:val="ListParagraph"/>
        <w:numPr>
          <w:ilvl w:val="1"/>
          <w:numId w:val="9"/>
        </w:numPr>
        <w:ind w:firstLineChars="0"/>
        <w:rPr>
          <w:rFonts w:eastAsia="Yu Mincho"/>
        </w:rPr>
      </w:pPr>
      <w:r w:rsidRPr="00C862B4">
        <w:rPr>
          <w:rFonts w:eastAsia="Yu Mincho"/>
        </w:rPr>
        <w:t>Check if proposal 1&amp;2 can be agreed</w:t>
      </w:r>
    </w:p>
    <w:p w14:paraId="3D9FF082" w14:textId="77777777" w:rsidR="00AC4C3F" w:rsidRDefault="00AC4C3F" w:rsidP="00AC4C3F">
      <w:pPr>
        <w:pStyle w:val="ListParagraph"/>
        <w:numPr>
          <w:ilvl w:val="0"/>
          <w:numId w:val="9"/>
        </w:numPr>
        <w:ind w:firstLineChars="0"/>
        <w:rPr>
          <w:rFonts w:eastAsiaTheme="minorEastAsia"/>
          <w:lang w:eastAsia="zh-CN"/>
        </w:rPr>
      </w:pPr>
      <w:r>
        <w:rPr>
          <w:rFonts w:eastAsiaTheme="minorEastAsia"/>
          <w:lang w:eastAsia="zh-CN"/>
        </w:rPr>
        <w:t>Discussion</w:t>
      </w:r>
    </w:p>
    <w:p w14:paraId="3BDA7E19" w14:textId="1EC30BFD" w:rsidR="00AC4C3F" w:rsidRDefault="003D60C8" w:rsidP="00AC4C3F">
      <w:pPr>
        <w:pStyle w:val="ListParagraph"/>
        <w:numPr>
          <w:ilvl w:val="1"/>
          <w:numId w:val="9"/>
        </w:numPr>
        <w:ind w:firstLineChars="0"/>
        <w:rPr>
          <w:rFonts w:eastAsiaTheme="minorEastAsia"/>
          <w:lang w:eastAsia="zh-CN"/>
        </w:rPr>
      </w:pPr>
      <w:r>
        <w:rPr>
          <w:rFonts w:eastAsiaTheme="minorEastAsia"/>
          <w:lang w:eastAsia="zh-CN"/>
        </w:rPr>
        <w:t xml:space="preserve">ZTE: The number of </w:t>
      </w:r>
      <w:r w:rsidR="00943383">
        <w:rPr>
          <w:rFonts w:eastAsiaTheme="minorEastAsia"/>
          <w:lang w:eastAsia="zh-CN"/>
        </w:rPr>
        <w:t>SSBs for FR1 should be 1 or 2?</w:t>
      </w:r>
    </w:p>
    <w:p w14:paraId="48245AE0" w14:textId="4E07F2B2" w:rsidR="00AC4C3F" w:rsidRDefault="00F62517" w:rsidP="00AC4C3F">
      <w:pPr>
        <w:pStyle w:val="ListParagraph"/>
        <w:numPr>
          <w:ilvl w:val="1"/>
          <w:numId w:val="9"/>
        </w:numPr>
        <w:ind w:firstLineChars="0"/>
        <w:rPr>
          <w:rFonts w:eastAsiaTheme="minorEastAsia"/>
          <w:lang w:eastAsia="zh-CN"/>
        </w:rPr>
      </w:pPr>
      <w:r>
        <w:rPr>
          <w:rFonts w:eastAsiaTheme="minorEastAsia"/>
          <w:lang w:eastAsia="zh-CN"/>
        </w:rPr>
        <w:t>Huawei: We don’t test number of SSBs. Suggest to keep legacy value of 1.</w:t>
      </w:r>
    </w:p>
    <w:p w14:paraId="35BF1C64" w14:textId="78709CE5" w:rsidR="00AC4C3F" w:rsidRDefault="0094285F" w:rsidP="00AC4C3F">
      <w:pPr>
        <w:pStyle w:val="ListParagraph"/>
        <w:numPr>
          <w:ilvl w:val="1"/>
          <w:numId w:val="9"/>
        </w:numPr>
        <w:ind w:firstLineChars="0"/>
        <w:rPr>
          <w:rFonts w:eastAsiaTheme="minorEastAsia"/>
          <w:lang w:eastAsia="zh-CN"/>
        </w:rPr>
      </w:pPr>
      <w:r>
        <w:rPr>
          <w:rFonts w:eastAsiaTheme="minorEastAsia"/>
          <w:lang w:eastAsia="zh-CN"/>
        </w:rPr>
        <w:t>ZTE: Okay to keep 1.</w:t>
      </w:r>
    </w:p>
    <w:p w14:paraId="1C508BF7" w14:textId="6E51FB0E" w:rsidR="006B4445" w:rsidRDefault="006B4445" w:rsidP="00AC4C3F">
      <w:pPr>
        <w:pStyle w:val="ListParagraph"/>
        <w:numPr>
          <w:ilvl w:val="1"/>
          <w:numId w:val="9"/>
        </w:numPr>
        <w:ind w:firstLineChars="0"/>
        <w:rPr>
          <w:rFonts w:eastAsiaTheme="minorEastAsia"/>
          <w:lang w:eastAsia="zh-CN"/>
        </w:rPr>
      </w:pPr>
      <w:r>
        <w:rPr>
          <w:rFonts w:eastAsiaTheme="minorEastAsia"/>
          <w:lang w:eastAsia="zh-CN"/>
        </w:rPr>
        <w:lastRenderedPageBreak/>
        <w:t>Moderator: ZTE to add an SSB configuration table for FR2 CBW 200 MHz in the CR.</w:t>
      </w:r>
    </w:p>
    <w:p w14:paraId="7FB0FA12" w14:textId="77777777" w:rsidR="00AC4C3F" w:rsidRPr="00190035" w:rsidRDefault="00AC4C3F" w:rsidP="00AC4C3F">
      <w:pPr>
        <w:pStyle w:val="ListParagraph"/>
        <w:numPr>
          <w:ilvl w:val="0"/>
          <w:numId w:val="9"/>
        </w:numPr>
        <w:ind w:firstLineChars="0"/>
        <w:rPr>
          <w:rFonts w:eastAsiaTheme="minorEastAsia"/>
          <w:highlight w:val="green"/>
          <w:lang w:eastAsia="zh-CN"/>
        </w:rPr>
      </w:pPr>
      <w:r w:rsidRPr="00190035">
        <w:rPr>
          <w:rFonts w:eastAsiaTheme="minorEastAsia"/>
          <w:highlight w:val="green"/>
          <w:lang w:eastAsia="zh-CN"/>
        </w:rPr>
        <w:t>Agreement</w:t>
      </w:r>
    </w:p>
    <w:p w14:paraId="41C8003F" w14:textId="77777777" w:rsidR="00190035" w:rsidRPr="00190035" w:rsidRDefault="00190035" w:rsidP="00190035">
      <w:pPr>
        <w:pStyle w:val="ListParagraph"/>
        <w:numPr>
          <w:ilvl w:val="1"/>
          <w:numId w:val="9"/>
        </w:numPr>
        <w:ind w:firstLineChars="0"/>
        <w:rPr>
          <w:rFonts w:eastAsia="SimSun"/>
          <w:szCs w:val="24"/>
          <w:highlight w:val="green"/>
          <w:lang w:eastAsia="zh-CN"/>
        </w:rPr>
      </w:pPr>
      <w:r w:rsidRPr="00190035">
        <w:rPr>
          <w:rFonts w:eastAsia="SimSun"/>
          <w:szCs w:val="24"/>
          <w:highlight w:val="green"/>
          <w:lang w:eastAsia="zh-CN"/>
        </w:rPr>
        <w:t>Introduce a new SSB configuration for FR1 SBFD test cases,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90035" w:rsidRPr="00190035" w14:paraId="5577234F"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30BE56CA" w14:textId="77777777" w:rsidR="00190035" w:rsidRPr="00190035" w:rsidRDefault="00190035" w:rsidP="00B9549A">
            <w:pPr>
              <w:pStyle w:val="TAC"/>
              <w:rPr>
                <w:b/>
                <w:highlight w:val="green"/>
              </w:rPr>
            </w:pPr>
            <w:r w:rsidRPr="00190035" w:rsidDel="00C34321">
              <w:rPr>
                <w:b/>
                <w:highlight w:val="green"/>
              </w:rPr>
              <w:t>SSB Parameters</w:t>
            </w:r>
          </w:p>
        </w:tc>
        <w:tc>
          <w:tcPr>
            <w:tcW w:w="3677" w:type="dxa"/>
            <w:tcBorders>
              <w:top w:val="single" w:sz="4" w:space="0" w:color="auto"/>
              <w:left w:val="single" w:sz="4" w:space="0" w:color="auto"/>
              <w:bottom w:val="single" w:sz="4" w:space="0" w:color="auto"/>
              <w:right w:val="single" w:sz="4" w:space="0" w:color="auto"/>
            </w:tcBorders>
          </w:tcPr>
          <w:p w14:paraId="11145E6D" w14:textId="77777777" w:rsidR="00190035" w:rsidRPr="00190035" w:rsidRDefault="00190035" w:rsidP="00B9549A">
            <w:pPr>
              <w:pStyle w:val="TAC"/>
              <w:rPr>
                <w:b/>
                <w:highlight w:val="green"/>
              </w:rPr>
            </w:pPr>
            <w:r w:rsidRPr="00190035" w:rsidDel="00C34321">
              <w:rPr>
                <w:b/>
                <w:highlight w:val="green"/>
              </w:rPr>
              <w:t>Values</w:t>
            </w:r>
          </w:p>
        </w:tc>
      </w:tr>
      <w:tr w:rsidR="00190035" w:rsidRPr="00190035" w14:paraId="4923CF23"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569271E1" w14:textId="77777777" w:rsidR="00190035" w:rsidRPr="00190035" w:rsidRDefault="00190035" w:rsidP="00B9549A">
            <w:pPr>
              <w:pStyle w:val="TAL"/>
              <w:rPr>
                <w:highlight w:val="green"/>
              </w:rPr>
            </w:pPr>
            <w:r w:rsidRPr="00190035" w:rsidDel="00C34321">
              <w:rPr>
                <w:highlight w:val="green"/>
              </w:rPr>
              <w:t>Channel bandwidth</w:t>
            </w:r>
          </w:p>
        </w:tc>
        <w:tc>
          <w:tcPr>
            <w:tcW w:w="3677" w:type="dxa"/>
            <w:tcBorders>
              <w:top w:val="single" w:sz="4" w:space="0" w:color="auto"/>
              <w:left w:val="single" w:sz="4" w:space="0" w:color="auto"/>
              <w:bottom w:val="single" w:sz="4" w:space="0" w:color="auto"/>
              <w:right w:val="single" w:sz="4" w:space="0" w:color="auto"/>
            </w:tcBorders>
          </w:tcPr>
          <w:p w14:paraId="4B2798F5" w14:textId="77777777" w:rsidR="00190035" w:rsidRPr="00190035" w:rsidRDefault="00190035" w:rsidP="00B9549A">
            <w:pPr>
              <w:pStyle w:val="TAL"/>
              <w:rPr>
                <w:highlight w:val="green"/>
              </w:rPr>
            </w:pPr>
            <w:r w:rsidRPr="00190035" w:rsidDel="00C34321">
              <w:rPr>
                <w:color w:val="FF0000"/>
                <w:highlight w:val="green"/>
              </w:rPr>
              <w:t>100 MHz</w:t>
            </w:r>
          </w:p>
        </w:tc>
      </w:tr>
      <w:tr w:rsidR="00190035" w:rsidRPr="00190035" w14:paraId="77DB38EC"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7DCE4D46" w14:textId="77777777" w:rsidR="00190035" w:rsidRPr="00190035" w:rsidRDefault="00190035" w:rsidP="00B9549A">
            <w:pPr>
              <w:pStyle w:val="TAL"/>
              <w:rPr>
                <w:highlight w:val="green"/>
              </w:rPr>
            </w:pPr>
            <w:r w:rsidRPr="00190035" w:rsidDel="00C34321">
              <w:rPr>
                <w:highlight w:val="green"/>
              </w:rPr>
              <w:t>SSB SCS</w:t>
            </w:r>
          </w:p>
        </w:tc>
        <w:tc>
          <w:tcPr>
            <w:tcW w:w="3677" w:type="dxa"/>
            <w:tcBorders>
              <w:top w:val="single" w:sz="4" w:space="0" w:color="auto"/>
              <w:left w:val="single" w:sz="4" w:space="0" w:color="auto"/>
              <w:bottom w:val="single" w:sz="4" w:space="0" w:color="auto"/>
              <w:right w:val="single" w:sz="4" w:space="0" w:color="auto"/>
            </w:tcBorders>
          </w:tcPr>
          <w:p w14:paraId="6E777548" w14:textId="77777777" w:rsidR="00190035" w:rsidRPr="00190035" w:rsidRDefault="00190035" w:rsidP="00B9549A">
            <w:pPr>
              <w:pStyle w:val="TAL"/>
              <w:rPr>
                <w:highlight w:val="green"/>
              </w:rPr>
            </w:pPr>
            <w:r w:rsidRPr="00190035" w:rsidDel="00C34321">
              <w:rPr>
                <w:highlight w:val="green"/>
              </w:rPr>
              <w:t>30 kHz</w:t>
            </w:r>
          </w:p>
        </w:tc>
      </w:tr>
      <w:tr w:rsidR="00190035" w:rsidRPr="00190035" w14:paraId="301DCC47"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3023B9FC" w14:textId="77777777" w:rsidR="00190035" w:rsidRPr="00190035" w:rsidRDefault="00190035" w:rsidP="00B9549A">
            <w:pPr>
              <w:pStyle w:val="TAL"/>
              <w:rPr>
                <w:highlight w:val="green"/>
              </w:rPr>
            </w:pPr>
            <w:r w:rsidRPr="00190035" w:rsidDel="00C34321">
              <w:rPr>
                <w:highlight w:val="green"/>
              </w:rPr>
              <w:t>SSB periodicity</w:t>
            </w:r>
            <w:r w:rsidRPr="00190035" w:rsidDel="00C34321">
              <w:rPr>
                <w:rFonts w:hint="eastAsia"/>
                <w:highlight w:val="green"/>
                <w:lang w:eastAsia="zh-TW"/>
              </w:rPr>
              <w:t xml:space="preserve"> (T</w:t>
            </w:r>
            <w:r w:rsidRPr="00190035" w:rsidDel="00C34321">
              <w:rPr>
                <w:rFonts w:hint="eastAsia"/>
                <w:highlight w:val="green"/>
                <w:vertAlign w:val="subscript"/>
                <w:lang w:eastAsia="zh-TW"/>
              </w:rPr>
              <w:t>SSB</w:t>
            </w:r>
            <w:r w:rsidRPr="00190035" w:rsidDel="00C34321">
              <w:rPr>
                <w:rFonts w:hint="eastAsia"/>
                <w:highlight w:val="green"/>
                <w:lang w:eastAsia="zh-TW"/>
              </w:rPr>
              <w:t>)</w:t>
            </w:r>
          </w:p>
        </w:tc>
        <w:tc>
          <w:tcPr>
            <w:tcW w:w="3677" w:type="dxa"/>
            <w:tcBorders>
              <w:top w:val="single" w:sz="4" w:space="0" w:color="auto"/>
              <w:left w:val="single" w:sz="4" w:space="0" w:color="auto"/>
              <w:bottom w:val="single" w:sz="4" w:space="0" w:color="auto"/>
              <w:right w:val="single" w:sz="4" w:space="0" w:color="auto"/>
            </w:tcBorders>
          </w:tcPr>
          <w:p w14:paraId="65A2C2F3" w14:textId="77777777" w:rsidR="00190035" w:rsidRPr="00190035" w:rsidRDefault="00190035" w:rsidP="00B9549A">
            <w:pPr>
              <w:pStyle w:val="TAL"/>
              <w:rPr>
                <w:highlight w:val="green"/>
              </w:rPr>
            </w:pPr>
            <w:r w:rsidRPr="00190035" w:rsidDel="00C34321">
              <w:rPr>
                <w:highlight w:val="green"/>
              </w:rPr>
              <w:t>20 ms</w:t>
            </w:r>
          </w:p>
        </w:tc>
      </w:tr>
      <w:tr w:rsidR="00190035" w:rsidRPr="00190035" w14:paraId="0D5A9884"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02329E22" w14:textId="77777777" w:rsidR="00190035" w:rsidRPr="00190035" w:rsidRDefault="00190035" w:rsidP="00B9549A">
            <w:pPr>
              <w:pStyle w:val="TAL"/>
              <w:rPr>
                <w:highlight w:val="green"/>
              </w:rPr>
            </w:pPr>
            <w:r w:rsidRPr="00190035" w:rsidDel="00C34321">
              <w:rPr>
                <w:highlight w:val="green"/>
              </w:rPr>
              <w:t>Number of SSBs per SS-burst</w:t>
            </w:r>
          </w:p>
        </w:tc>
        <w:tc>
          <w:tcPr>
            <w:tcW w:w="3677" w:type="dxa"/>
            <w:tcBorders>
              <w:top w:val="single" w:sz="4" w:space="0" w:color="auto"/>
              <w:left w:val="single" w:sz="4" w:space="0" w:color="auto"/>
              <w:bottom w:val="single" w:sz="4" w:space="0" w:color="auto"/>
              <w:right w:val="single" w:sz="4" w:space="0" w:color="auto"/>
            </w:tcBorders>
          </w:tcPr>
          <w:p w14:paraId="6AE925C3" w14:textId="081B6175" w:rsidR="00190035" w:rsidRPr="00190035" w:rsidRDefault="00190035" w:rsidP="00B9549A">
            <w:pPr>
              <w:pStyle w:val="TAL"/>
              <w:rPr>
                <w:highlight w:val="green"/>
              </w:rPr>
            </w:pPr>
            <w:r w:rsidRPr="00190035" w:rsidDel="00C34321">
              <w:rPr>
                <w:highlight w:val="green"/>
              </w:rPr>
              <w:t>1</w:t>
            </w:r>
          </w:p>
        </w:tc>
      </w:tr>
      <w:tr w:rsidR="00190035" w:rsidRPr="00190035" w14:paraId="538BD2CD"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6799AEEE" w14:textId="77777777" w:rsidR="00190035" w:rsidRPr="00190035" w:rsidRDefault="00190035" w:rsidP="00B9549A">
            <w:pPr>
              <w:pStyle w:val="TAL"/>
              <w:rPr>
                <w:highlight w:val="green"/>
              </w:rPr>
            </w:pPr>
            <w:r w:rsidRPr="00190035" w:rsidDel="00C34321">
              <w:rPr>
                <w:highlight w:val="green"/>
              </w:rPr>
              <w:t>SS/PBCH block index</w:t>
            </w:r>
          </w:p>
        </w:tc>
        <w:tc>
          <w:tcPr>
            <w:tcW w:w="3677" w:type="dxa"/>
            <w:tcBorders>
              <w:top w:val="single" w:sz="4" w:space="0" w:color="auto"/>
              <w:left w:val="single" w:sz="4" w:space="0" w:color="auto"/>
              <w:bottom w:val="single" w:sz="4" w:space="0" w:color="auto"/>
              <w:right w:val="single" w:sz="4" w:space="0" w:color="auto"/>
            </w:tcBorders>
          </w:tcPr>
          <w:p w14:paraId="0DD8DC65" w14:textId="77777777" w:rsidR="00190035" w:rsidRPr="00190035" w:rsidRDefault="00190035" w:rsidP="00B9549A">
            <w:pPr>
              <w:pStyle w:val="TAL"/>
              <w:rPr>
                <w:highlight w:val="green"/>
              </w:rPr>
            </w:pPr>
            <w:r w:rsidRPr="00190035" w:rsidDel="00C34321">
              <w:rPr>
                <w:highlight w:val="green"/>
              </w:rPr>
              <w:t>0</w:t>
            </w:r>
          </w:p>
        </w:tc>
      </w:tr>
      <w:tr w:rsidR="00190035" w:rsidRPr="00190035" w14:paraId="11382B75"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3622E095" w14:textId="77777777" w:rsidR="00190035" w:rsidRPr="00190035" w:rsidRDefault="00190035" w:rsidP="00B9549A">
            <w:pPr>
              <w:pStyle w:val="TAL"/>
              <w:rPr>
                <w:highlight w:val="green"/>
              </w:rPr>
            </w:pPr>
            <w:r w:rsidRPr="00190035" w:rsidDel="00C34321">
              <w:rPr>
                <w:highlight w:val="green"/>
              </w:rPr>
              <w:t>Symbol numbers containing SSB</w:t>
            </w:r>
            <w:r w:rsidRPr="00190035" w:rsidDel="00C34321">
              <w:rPr>
                <w:highlight w:val="green"/>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tcPr>
          <w:p w14:paraId="730E935C" w14:textId="77777777" w:rsidR="00190035" w:rsidRPr="00190035" w:rsidRDefault="00190035" w:rsidP="00B9549A">
            <w:pPr>
              <w:pStyle w:val="TAL"/>
              <w:rPr>
                <w:highlight w:val="green"/>
              </w:rPr>
            </w:pPr>
            <w:r w:rsidRPr="00190035" w:rsidDel="00C34321">
              <w:rPr>
                <w:highlight w:val="green"/>
              </w:rPr>
              <w:t>4-7 or 2-5</w:t>
            </w:r>
            <w:r w:rsidRPr="00190035" w:rsidDel="00C34321">
              <w:rPr>
                <w:highlight w:val="green"/>
                <w:vertAlign w:val="superscript"/>
              </w:rPr>
              <w:t xml:space="preserve"> Note 2</w:t>
            </w:r>
          </w:p>
        </w:tc>
      </w:tr>
      <w:tr w:rsidR="00190035" w:rsidRPr="00190035" w14:paraId="1F1E6485"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32E7E4DF" w14:textId="77777777" w:rsidR="00190035" w:rsidRPr="00190035" w:rsidRDefault="00190035" w:rsidP="00B9549A">
            <w:pPr>
              <w:pStyle w:val="TAL"/>
              <w:rPr>
                <w:highlight w:val="green"/>
              </w:rPr>
            </w:pPr>
            <w:r w:rsidRPr="00190035" w:rsidDel="00C34321">
              <w:rPr>
                <w:highlight w:val="green"/>
              </w:rPr>
              <w:t>Slot numbers containing SSB</w:t>
            </w:r>
            <w:r w:rsidRPr="00190035" w:rsidDel="00C34321">
              <w:rPr>
                <w:highlight w:val="green"/>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tcPr>
          <w:p w14:paraId="05440FCA" w14:textId="77777777" w:rsidR="00190035" w:rsidRPr="00190035" w:rsidRDefault="00190035" w:rsidP="00B9549A">
            <w:pPr>
              <w:pStyle w:val="TAL"/>
              <w:rPr>
                <w:highlight w:val="green"/>
              </w:rPr>
            </w:pPr>
            <w:r w:rsidRPr="00190035" w:rsidDel="00C34321">
              <w:rPr>
                <w:highlight w:val="green"/>
              </w:rPr>
              <w:t>0</w:t>
            </w:r>
          </w:p>
        </w:tc>
      </w:tr>
      <w:tr w:rsidR="00190035" w:rsidRPr="00190035" w14:paraId="2926831A"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6C02F544" w14:textId="77777777" w:rsidR="00190035" w:rsidRPr="00190035" w:rsidRDefault="00190035" w:rsidP="00B9549A">
            <w:pPr>
              <w:pStyle w:val="TAL"/>
              <w:rPr>
                <w:highlight w:val="green"/>
              </w:rPr>
            </w:pPr>
            <w:r w:rsidRPr="00190035" w:rsidDel="00C34321">
              <w:rPr>
                <w:highlight w:val="green"/>
              </w:rPr>
              <w:t xml:space="preserve">SFN containing </w:t>
            </w:r>
            <w:r w:rsidRPr="00190035" w:rsidDel="00C34321">
              <w:rPr>
                <w:rFonts w:hint="eastAsia"/>
                <w:highlight w:val="green"/>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48881F53" w14:textId="77777777" w:rsidR="00190035" w:rsidRPr="00190035" w:rsidRDefault="00190035" w:rsidP="00B9549A">
            <w:pPr>
              <w:pStyle w:val="TAL"/>
              <w:rPr>
                <w:highlight w:val="green"/>
                <w:lang w:val="da-DK"/>
              </w:rPr>
            </w:pPr>
            <w:r w:rsidRPr="00190035" w:rsidDel="00C34321">
              <w:rPr>
                <w:rFonts w:hint="eastAsia"/>
                <w:highlight w:val="green"/>
                <w:lang w:val="da-DK" w:eastAsia="zh-TW"/>
              </w:rPr>
              <w:t>SFN mod (max(T</w:t>
            </w:r>
            <w:r w:rsidRPr="00190035" w:rsidDel="00C34321">
              <w:rPr>
                <w:rFonts w:hint="eastAsia"/>
                <w:highlight w:val="green"/>
                <w:vertAlign w:val="subscript"/>
                <w:lang w:val="da-DK" w:eastAsia="zh-TW"/>
              </w:rPr>
              <w:t>SSB</w:t>
            </w:r>
            <w:r w:rsidRPr="00190035" w:rsidDel="00C34321">
              <w:rPr>
                <w:highlight w:val="green"/>
                <w:lang w:val="da-DK" w:eastAsia="zh-TW"/>
              </w:rPr>
              <w:t>,10 ms)/10 ms</w:t>
            </w:r>
            <w:r w:rsidRPr="00190035" w:rsidDel="00C34321">
              <w:rPr>
                <w:rFonts w:hint="eastAsia"/>
                <w:highlight w:val="green"/>
                <w:lang w:val="da-DK" w:eastAsia="zh-TW"/>
              </w:rPr>
              <w:t>)</w:t>
            </w:r>
            <w:r w:rsidRPr="00190035" w:rsidDel="00C34321">
              <w:rPr>
                <w:highlight w:val="green"/>
                <w:lang w:val="da-DK" w:eastAsia="zh-TW"/>
              </w:rPr>
              <w:t xml:space="preserve"> = 0</w:t>
            </w:r>
          </w:p>
        </w:tc>
      </w:tr>
      <w:tr w:rsidR="00190035" w:rsidRPr="00190035" w14:paraId="2C1511CC" w14:textId="77777777" w:rsidTr="00B9549A">
        <w:trPr>
          <w:jc w:val="center"/>
        </w:trPr>
        <w:tc>
          <w:tcPr>
            <w:tcW w:w="4682" w:type="dxa"/>
            <w:tcBorders>
              <w:top w:val="single" w:sz="4" w:space="0" w:color="auto"/>
              <w:left w:val="single" w:sz="4" w:space="0" w:color="auto"/>
              <w:bottom w:val="single" w:sz="4" w:space="0" w:color="auto"/>
              <w:right w:val="single" w:sz="4" w:space="0" w:color="auto"/>
            </w:tcBorders>
          </w:tcPr>
          <w:p w14:paraId="45804F04" w14:textId="77777777" w:rsidR="00190035" w:rsidRPr="00190035" w:rsidRDefault="00190035" w:rsidP="00B9549A">
            <w:pPr>
              <w:pStyle w:val="TAL"/>
              <w:rPr>
                <w:highlight w:val="green"/>
              </w:rPr>
            </w:pPr>
            <w:r w:rsidRPr="00190035" w:rsidDel="00C34321">
              <w:rPr>
                <w:highlight w:val="green"/>
              </w:rPr>
              <w:t>PRB numbers containing SSB within channel BW</w:t>
            </w:r>
          </w:p>
        </w:tc>
        <w:tc>
          <w:tcPr>
            <w:tcW w:w="3677" w:type="dxa"/>
            <w:tcBorders>
              <w:top w:val="single" w:sz="4" w:space="0" w:color="auto"/>
              <w:left w:val="single" w:sz="4" w:space="0" w:color="auto"/>
              <w:bottom w:val="single" w:sz="4" w:space="0" w:color="auto"/>
              <w:right w:val="single" w:sz="4" w:space="0" w:color="auto"/>
            </w:tcBorders>
          </w:tcPr>
          <w:p w14:paraId="66642CBC" w14:textId="77777777" w:rsidR="00190035" w:rsidRPr="00190035" w:rsidRDefault="00190035" w:rsidP="00B9549A">
            <w:pPr>
              <w:pStyle w:val="TAL"/>
              <w:rPr>
                <w:highlight w:val="green"/>
              </w:rPr>
            </w:pPr>
            <w:r w:rsidRPr="00190035" w:rsidDel="00C34321">
              <w:rPr>
                <w:highlight w:val="green"/>
              </w:rPr>
              <w:t>(RB</w:t>
            </w:r>
            <w:r w:rsidRPr="00190035" w:rsidDel="00C34321">
              <w:rPr>
                <w:highlight w:val="green"/>
                <w:vertAlign w:val="subscript"/>
              </w:rPr>
              <w:t>J</w:t>
            </w:r>
            <w:r w:rsidRPr="00190035" w:rsidDel="00C34321">
              <w:rPr>
                <w:highlight w:val="green"/>
              </w:rPr>
              <w:t>, PRB</w:t>
            </w:r>
            <w:r w:rsidRPr="00190035" w:rsidDel="00C34321">
              <w:rPr>
                <w:highlight w:val="green"/>
                <w:vertAlign w:val="subscript"/>
              </w:rPr>
              <w:t>J+1</w:t>
            </w:r>
            <w:r w:rsidRPr="00190035" w:rsidDel="00C34321">
              <w:rPr>
                <w:highlight w:val="green"/>
              </w:rPr>
              <w:t>,.…, PRB</w:t>
            </w:r>
            <w:r w:rsidRPr="00190035" w:rsidDel="00C34321">
              <w:rPr>
                <w:highlight w:val="green"/>
                <w:vertAlign w:val="subscript"/>
              </w:rPr>
              <w:t>J+19</w:t>
            </w:r>
            <w:r w:rsidRPr="00190035" w:rsidDel="00C34321">
              <w:rPr>
                <w:highlight w:val="green"/>
              </w:rPr>
              <w:t>)</w:t>
            </w:r>
            <w:r w:rsidRPr="00190035" w:rsidDel="00C34321">
              <w:rPr>
                <w:highlight w:val="green"/>
                <w:vertAlign w:val="superscript"/>
              </w:rPr>
              <w:t>Note 1</w:t>
            </w:r>
          </w:p>
        </w:tc>
      </w:tr>
      <w:tr w:rsidR="00190035" w:rsidRPr="00190035" w14:paraId="1886F665" w14:textId="77777777" w:rsidTr="00B9549A">
        <w:trPr>
          <w:jc w:val="center"/>
        </w:trPr>
        <w:tc>
          <w:tcPr>
            <w:tcW w:w="8359" w:type="dxa"/>
            <w:gridSpan w:val="2"/>
            <w:tcBorders>
              <w:top w:val="single" w:sz="4" w:space="0" w:color="auto"/>
              <w:left w:val="single" w:sz="4" w:space="0" w:color="auto"/>
              <w:bottom w:val="single" w:sz="4" w:space="0" w:color="auto"/>
              <w:right w:val="single" w:sz="4" w:space="0" w:color="auto"/>
            </w:tcBorders>
          </w:tcPr>
          <w:p w14:paraId="3F588F5C" w14:textId="77777777" w:rsidR="00190035" w:rsidRPr="00190035" w:rsidDel="00C34321" w:rsidRDefault="00190035" w:rsidP="00B9549A">
            <w:pPr>
              <w:pStyle w:val="TAN"/>
              <w:rPr>
                <w:highlight w:val="green"/>
              </w:rPr>
            </w:pPr>
            <w:r w:rsidRPr="00190035" w:rsidDel="00C34321">
              <w:rPr>
                <w:highlight w:val="green"/>
              </w:rPr>
              <w:t>NOTE 1:</w:t>
            </w:r>
            <w:r w:rsidRPr="00190035" w:rsidDel="00C34321">
              <w:rPr>
                <w:highlight w:val="green"/>
              </w:rPr>
              <w:tab/>
              <w:t xml:space="preserve">PRBs containing SSB can be configured in any frequency location within the cell bandwidth according to the allowed synchronization raster defined in TS 38.104 [13]. </w:t>
            </w:r>
          </w:p>
          <w:p w14:paraId="43808481" w14:textId="77777777" w:rsidR="00190035" w:rsidRPr="00190035" w:rsidDel="00C34321" w:rsidRDefault="00190035" w:rsidP="00B9549A">
            <w:pPr>
              <w:pStyle w:val="TAN"/>
              <w:rPr>
                <w:highlight w:val="green"/>
              </w:rPr>
            </w:pPr>
            <w:r w:rsidRPr="00190035" w:rsidDel="00C34321">
              <w:rPr>
                <w:highlight w:val="green"/>
              </w:rPr>
              <w:t>NOTE 2:</w:t>
            </w:r>
            <w:r w:rsidRPr="00190035" w:rsidDel="00C34321">
              <w:rPr>
                <w:highlight w:val="green"/>
              </w:rPr>
              <w:tab/>
              <w:t>Symbols 4-7 is chosen, if the SSB pattern Case B should be used for the current band as indicated by table 5.4.3.3-1 of TS 38.104 [13]; Otherwise, symbol 2-5 is chosen.</w:t>
            </w:r>
          </w:p>
          <w:p w14:paraId="346818AA" w14:textId="77777777" w:rsidR="00190035" w:rsidRPr="00190035" w:rsidRDefault="00190035" w:rsidP="00B9549A">
            <w:pPr>
              <w:pStyle w:val="TAN"/>
              <w:rPr>
                <w:highlight w:val="green"/>
              </w:rPr>
            </w:pPr>
            <w:r w:rsidRPr="00190035" w:rsidDel="00C34321">
              <w:rPr>
                <w:highlight w:val="green"/>
              </w:rPr>
              <w:t>NOTE 3:</w:t>
            </w:r>
            <w:r w:rsidRPr="00190035" w:rsidDel="00C34321">
              <w:rPr>
                <w:highlight w:val="green"/>
              </w:rPr>
              <w:tab/>
              <w:t>These values have been derived from other parameters for information purposes (as per TS 38.213 [3]). They are not settable parameters themselves</w:t>
            </w:r>
          </w:p>
        </w:tc>
      </w:tr>
    </w:tbl>
    <w:p w14:paraId="0CA742DB" w14:textId="77777777" w:rsidR="00190035" w:rsidRPr="00190035" w:rsidRDefault="00190035" w:rsidP="00190035">
      <w:pPr>
        <w:pStyle w:val="ListParagraph"/>
        <w:ind w:left="1800" w:firstLineChars="0" w:firstLine="0"/>
        <w:rPr>
          <w:rFonts w:eastAsia="SimSun"/>
          <w:szCs w:val="24"/>
          <w:highlight w:val="green"/>
          <w:lang w:eastAsia="zh-CN"/>
        </w:rPr>
      </w:pPr>
    </w:p>
    <w:p w14:paraId="07BC8DF3" w14:textId="12FB81DA" w:rsidR="00190035" w:rsidRPr="00F63176" w:rsidRDefault="00190035" w:rsidP="00190035">
      <w:pPr>
        <w:pStyle w:val="ListParagraph"/>
        <w:numPr>
          <w:ilvl w:val="1"/>
          <w:numId w:val="9"/>
        </w:numPr>
        <w:ind w:firstLineChars="0"/>
        <w:rPr>
          <w:highlight w:val="green"/>
        </w:rPr>
      </w:pPr>
      <w:r w:rsidRPr="00F63176">
        <w:rPr>
          <w:rFonts w:eastAsia="SimSun"/>
          <w:szCs w:val="24"/>
          <w:highlight w:val="green"/>
          <w:lang w:eastAsia="zh-CN"/>
        </w:rPr>
        <w:t xml:space="preserve">For FR2, </w:t>
      </w:r>
      <w:r w:rsidRPr="00F63176">
        <w:rPr>
          <w:rFonts w:eastAsia="SimSun"/>
          <w:szCs w:val="24"/>
          <w:highlight w:val="green"/>
          <w:lang w:eastAsia="zh-CN"/>
        </w:rPr>
        <w:t>for</w:t>
      </w:r>
      <w:r w:rsidRPr="00F63176">
        <w:rPr>
          <w:rFonts w:eastAsia="SimSun"/>
          <w:szCs w:val="24"/>
          <w:highlight w:val="green"/>
          <w:lang w:eastAsia="zh-CN"/>
        </w:rPr>
        <w:t xml:space="preserve"> </w:t>
      </w:r>
      <w:r w:rsidR="00020550" w:rsidRPr="00F63176">
        <w:rPr>
          <w:rFonts w:eastAsia="SimSun"/>
          <w:szCs w:val="24"/>
          <w:highlight w:val="green"/>
          <w:lang w:eastAsia="zh-CN"/>
        </w:rPr>
        <w:t>CBW</w:t>
      </w:r>
      <w:r w:rsidRPr="00F63176">
        <w:rPr>
          <w:rFonts w:eastAsia="SimSun"/>
          <w:szCs w:val="24"/>
          <w:highlight w:val="green"/>
          <w:lang w:eastAsia="zh-CN"/>
        </w:rPr>
        <w:t xml:space="preserve"> equal to 100 MHz, the configuration SSB.1 FR2 can be reused</w:t>
      </w:r>
    </w:p>
    <w:p w14:paraId="53887D45" w14:textId="4B7050B5" w:rsidR="00AC4C3F" w:rsidRPr="00F63176" w:rsidRDefault="00F63176" w:rsidP="00480012">
      <w:pPr>
        <w:pStyle w:val="ListParagraph"/>
        <w:numPr>
          <w:ilvl w:val="1"/>
          <w:numId w:val="9"/>
        </w:numPr>
        <w:ind w:firstLineChars="0"/>
        <w:rPr>
          <w:rFonts w:eastAsia="Yu Mincho"/>
          <w:highlight w:val="green"/>
        </w:rPr>
      </w:pPr>
      <w:r w:rsidRPr="00F63176">
        <w:rPr>
          <w:rFonts w:eastAsia="SimSun"/>
          <w:szCs w:val="24"/>
          <w:highlight w:val="green"/>
          <w:lang w:eastAsia="zh-CN"/>
        </w:rPr>
        <w:t xml:space="preserve">For FR2, </w:t>
      </w:r>
      <w:r w:rsidRPr="00F63176">
        <w:rPr>
          <w:rFonts w:eastAsia="Yu Mincho"/>
          <w:highlight w:val="green"/>
        </w:rPr>
        <w:t>i</w:t>
      </w:r>
      <w:r w:rsidR="00020550" w:rsidRPr="00F63176">
        <w:rPr>
          <w:rFonts w:eastAsia="Yu Mincho"/>
          <w:highlight w:val="green"/>
        </w:rPr>
        <w:t>ntroduce a new SSB configuration for CBW of 200 MHz</w:t>
      </w:r>
    </w:p>
    <w:p w14:paraId="2C221195" w14:textId="13F72CD0" w:rsidR="00AC564F" w:rsidRPr="001B5046" w:rsidRDefault="00AC564F" w:rsidP="00AC564F">
      <w:pPr>
        <w:pStyle w:val="Heading4"/>
        <w:numPr>
          <w:ilvl w:val="0"/>
          <w:numId w:val="0"/>
        </w:numPr>
        <w:ind w:left="864" w:hanging="864"/>
        <w:rPr>
          <w:lang w:val="en-GB"/>
        </w:rPr>
      </w:pPr>
      <w:bookmarkStart w:id="4" w:name="_Toc206449553"/>
      <w:bookmarkStart w:id="5" w:name="_Toc206751943"/>
      <w:bookmarkStart w:id="6" w:name="_Toc210742352"/>
      <w:bookmarkStart w:id="7" w:name="_Toc213700089"/>
      <w:r w:rsidRPr="001B5046">
        <w:rPr>
          <w:lang w:val="en-GB"/>
        </w:rPr>
        <w:t xml:space="preserve">Issue </w:t>
      </w:r>
      <w:r w:rsidR="007D045B" w:rsidRPr="007D045B">
        <w:rPr>
          <w:lang w:val="en-GB"/>
        </w:rPr>
        <w:t>2-3-3: UL scheduling pattern</w:t>
      </w:r>
      <w:bookmarkEnd w:id="4"/>
      <w:bookmarkEnd w:id="5"/>
      <w:bookmarkEnd w:id="6"/>
      <w:bookmarkEnd w:id="7"/>
    </w:p>
    <w:p w14:paraId="381D804C" w14:textId="5ECFC743" w:rsidR="0000529E" w:rsidRPr="0000529E" w:rsidRDefault="0000529E" w:rsidP="00AC564F">
      <w:pPr>
        <w:pStyle w:val="ListParagraph"/>
        <w:numPr>
          <w:ilvl w:val="0"/>
          <w:numId w:val="13"/>
        </w:numPr>
        <w:ind w:firstLineChars="0"/>
        <w:rPr>
          <w:rFonts w:eastAsiaTheme="minorEastAsia"/>
          <w:lang w:eastAsia="zh-CN"/>
        </w:rPr>
      </w:pPr>
      <w:r>
        <w:t>P</w:t>
      </w:r>
      <w:r w:rsidRPr="001B5046">
        <w:t>roposals</w:t>
      </w:r>
    </w:p>
    <w:p w14:paraId="2BA362D8" w14:textId="4834B55E" w:rsidR="0000529E" w:rsidRDefault="007167A0" w:rsidP="0000529E">
      <w:pPr>
        <w:pStyle w:val="ListParagraph"/>
        <w:numPr>
          <w:ilvl w:val="1"/>
          <w:numId w:val="13"/>
        </w:numPr>
        <w:ind w:firstLineChars="0"/>
        <w:rPr>
          <w:rFonts w:eastAsiaTheme="minorEastAsia"/>
          <w:lang w:eastAsia="zh-CN"/>
        </w:rPr>
      </w:pPr>
      <w:r>
        <w:rPr>
          <w:rFonts w:eastAsia="SimSun"/>
          <w:szCs w:val="24"/>
          <w:lang w:eastAsia="zh-CN"/>
        </w:rPr>
        <w:t xml:space="preserve">Proposal 1 (Huawei): </w:t>
      </w:r>
      <w:r w:rsidRPr="00C05EDD">
        <w:rPr>
          <w:rFonts w:eastAsia="SimSun"/>
          <w:szCs w:val="24"/>
          <w:lang w:eastAsia="zh-CN"/>
        </w:rPr>
        <w:t>RAN4 to define a pre-defined UL scheduling pattern for TC11-12 for RLM IS and TC13-14 for BFD</w:t>
      </w:r>
    </w:p>
    <w:p w14:paraId="7D37AEFA" w14:textId="63C92F03" w:rsidR="00AC564F" w:rsidRPr="001B5046" w:rsidRDefault="00AC564F" w:rsidP="00AC564F">
      <w:pPr>
        <w:pStyle w:val="ListParagraph"/>
        <w:numPr>
          <w:ilvl w:val="0"/>
          <w:numId w:val="13"/>
        </w:numPr>
        <w:ind w:firstLineChars="0"/>
        <w:rPr>
          <w:rFonts w:eastAsiaTheme="minorEastAsia"/>
          <w:lang w:eastAsia="zh-CN"/>
        </w:rPr>
      </w:pPr>
      <w:r w:rsidRPr="001B5046">
        <w:rPr>
          <w:rFonts w:eastAsiaTheme="minorEastAsia"/>
          <w:lang w:eastAsia="zh-CN"/>
        </w:rPr>
        <w:t>Recommended WF</w:t>
      </w:r>
    </w:p>
    <w:p w14:paraId="5C4097BE" w14:textId="58F69FE7" w:rsidR="00AC564F" w:rsidRPr="001B5046" w:rsidRDefault="00AC564F" w:rsidP="00AC564F">
      <w:pPr>
        <w:pStyle w:val="ListParagraph"/>
        <w:numPr>
          <w:ilvl w:val="1"/>
          <w:numId w:val="13"/>
        </w:numPr>
        <w:ind w:firstLineChars="0"/>
        <w:rPr>
          <w:rFonts w:eastAsia="SimSun"/>
        </w:rPr>
      </w:pPr>
      <w:r w:rsidRPr="001B5046">
        <w:rPr>
          <w:rFonts w:eastAsiaTheme="minorEastAsia"/>
          <w:lang w:eastAsia="zh-CN"/>
        </w:rPr>
        <w:t>Discuss the proposal.</w:t>
      </w:r>
    </w:p>
    <w:p w14:paraId="77C805F8" w14:textId="77777777" w:rsidR="00AC4C3F" w:rsidRDefault="00AC4C3F" w:rsidP="00AC4C3F">
      <w:pPr>
        <w:pStyle w:val="ListParagraph"/>
        <w:numPr>
          <w:ilvl w:val="0"/>
          <w:numId w:val="13"/>
        </w:numPr>
        <w:ind w:firstLineChars="0"/>
        <w:rPr>
          <w:rFonts w:eastAsiaTheme="minorEastAsia"/>
          <w:lang w:eastAsia="zh-CN"/>
        </w:rPr>
      </w:pPr>
      <w:r>
        <w:rPr>
          <w:rFonts w:eastAsiaTheme="minorEastAsia"/>
          <w:lang w:eastAsia="zh-CN"/>
        </w:rPr>
        <w:t>Discussion</w:t>
      </w:r>
    </w:p>
    <w:p w14:paraId="4F99EF88" w14:textId="2DEA90A3" w:rsidR="00AC4C3F" w:rsidRDefault="00CF067F" w:rsidP="00AC4C3F">
      <w:pPr>
        <w:pStyle w:val="ListParagraph"/>
        <w:numPr>
          <w:ilvl w:val="1"/>
          <w:numId w:val="13"/>
        </w:numPr>
        <w:ind w:firstLineChars="0"/>
        <w:rPr>
          <w:rFonts w:eastAsiaTheme="minorEastAsia"/>
          <w:lang w:eastAsia="zh-CN"/>
        </w:rPr>
      </w:pPr>
      <w:r>
        <w:rPr>
          <w:rFonts w:eastAsiaTheme="minorEastAsia"/>
          <w:lang w:eastAsia="zh-CN"/>
        </w:rPr>
        <w:t>Nokia: Could the proponent elaborate the proposal?</w:t>
      </w:r>
    </w:p>
    <w:p w14:paraId="5F8718BC" w14:textId="6B11C37E" w:rsidR="00AC4C3F" w:rsidRDefault="00CF067F" w:rsidP="00AC4C3F">
      <w:pPr>
        <w:pStyle w:val="ListParagraph"/>
        <w:numPr>
          <w:ilvl w:val="1"/>
          <w:numId w:val="13"/>
        </w:numPr>
        <w:ind w:firstLineChars="0"/>
        <w:rPr>
          <w:rFonts w:eastAsiaTheme="minorEastAsia"/>
          <w:lang w:eastAsia="zh-CN"/>
        </w:rPr>
      </w:pPr>
      <w:r>
        <w:rPr>
          <w:rFonts w:eastAsiaTheme="minorEastAsia"/>
          <w:lang w:eastAsia="zh-CN"/>
        </w:rPr>
        <w:t xml:space="preserve">Huawei: We need to define which </w:t>
      </w:r>
      <w:r w:rsidR="008B4F23">
        <w:rPr>
          <w:rFonts w:eastAsiaTheme="minorEastAsia"/>
          <w:lang w:eastAsia="zh-CN"/>
        </w:rPr>
        <w:t>measurement occasions are not available due to UL collisions</w:t>
      </w:r>
    </w:p>
    <w:p w14:paraId="5CCCC674" w14:textId="7F3A7ECB" w:rsidR="00AC4C3F" w:rsidRDefault="008B4F23" w:rsidP="00AC4C3F">
      <w:pPr>
        <w:pStyle w:val="ListParagraph"/>
        <w:numPr>
          <w:ilvl w:val="1"/>
          <w:numId w:val="13"/>
        </w:numPr>
        <w:ind w:firstLineChars="0"/>
        <w:rPr>
          <w:rFonts w:eastAsiaTheme="minorEastAsia"/>
          <w:lang w:eastAsia="zh-CN"/>
        </w:rPr>
      </w:pPr>
      <w:r>
        <w:rPr>
          <w:rFonts w:eastAsiaTheme="minorEastAsia"/>
          <w:lang w:eastAsia="zh-CN"/>
        </w:rPr>
        <w:t xml:space="preserve">MTK: Suggest </w:t>
      </w:r>
      <w:r w:rsidR="00B43822">
        <w:rPr>
          <w:rFonts w:eastAsiaTheme="minorEastAsia"/>
          <w:lang w:eastAsia="zh-CN"/>
        </w:rPr>
        <w:t>using</w:t>
      </w:r>
      <w:r w:rsidR="00A15263">
        <w:rPr>
          <w:rFonts w:eastAsiaTheme="minorEastAsia"/>
          <w:lang w:eastAsia="zh-CN"/>
        </w:rPr>
        <w:t xml:space="preserve"> the approach adopted in XR WI and define the number of collision occurrences and TE decides which one to drop, instead of </w:t>
      </w:r>
      <w:r w:rsidR="00B43822">
        <w:rPr>
          <w:rFonts w:eastAsiaTheme="minorEastAsia"/>
          <w:lang w:eastAsia="zh-CN"/>
        </w:rPr>
        <w:t>a fixed pattern.</w:t>
      </w:r>
    </w:p>
    <w:p w14:paraId="6485A2A1" w14:textId="17E5D443" w:rsidR="00B43822" w:rsidRDefault="004D2198" w:rsidP="00AC4C3F">
      <w:pPr>
        <w:pStyle w:val="ListParagraph"/>
        <w:numPr>
          <w:ilvl w:val="1"/>
          <w:numId w:val="13"/>
        </w:numPr>
        <w:ind w:firstLineChars="0"/>
        <w:rPr>
          <w:rFonts w:eastAsiaTheme="minorEastAsia"/>
          <w:lang w:eastAsia="zh-CN"/>
        </w:rPr>
      </w:pPr>
      <w:r>
        <w:rPr>
          <w:rFonts w:eastAsiaTheme="minorEastAsia"/>
          <w:lang w:eastAsia="zh-CN"/>
        </w:rPr>
        <w:t>Ericsson: Why only to these test-cases?</w:t>
      </w:r>
      <w:r w:rsidR="00F4384F">
        <w:rPr>
          <w:rFonts w:eastAsiaTheme="minorEastAsia"/>
          <w:lang w:eastAsia="zh-CN"/>
        </w:rPr>
        <w:t xml:space="preserve"> Why not for CLI?</w:t>
      </w:r>
    </w:p>
    <w:p w14:paraId="2EB6F6C6" w14:textId="106DB89E" w:rsidR="004D2198" w:rsidRDefault="00BE61AF" w:rsidP="00AC4C3F">
      <w:pPr>
        <w:pStyle w:val="ListParagraph"/>
        <w:numPr>
          <w:ilvl w:val="1"/>
          <w:numId w:val="13"/>
        </w:numPr>
        <w:ind w:firstLineChars="0"/>
        <w:rPr>
          <w:rFonts w:eastAsiaTheme="minorEastAsia"/>
          <w:lang w:eastAsia="zh-CN"/>
        </w:rPr>
      </w:pPr>
      <w:r>
        <w:rPr>
          <w:rFonts w:eastAsiaTheme="minorEastAsia"/>
          <w:lang w:eastAsia="zh-CN"/>
        </w:rPr>
        <w:t xml:space="preserve">MTK: </w:t>
      </w:r>
      <w:r w:rsidR="008C4208">
        <w:rPr>
          <w:rFonts w:eastAsiaTheme="minorEastAsia"/>
          <w:lang w:eastAsia="zh-CN"/>
        </w:rPr>
        <w:t xml:space="preserve">Such collisions always existed (in dynamic TDD) and RAN1 defines the requirements. We are only defining requirements to verify </w:t>
      </w:r>
      <w:r w:rsidR="00657C0B">
        <w:rPr>
          <w:rFonts w:eastAsiaTheme="minorEastAsia"/>
          <w:lang w:eastAsia="zh-CN"/>
        </w:rPr>
        <w:t>the new RAN4 requirements.</w:t>
      </w:r>
    </w:p>
    <w:p w14:paraId="0C2440BE" w14:textId="2541E67B" w:rsidR="00657C0B" w:rsidRDefault="00657C0B" w:rsidP="00AC4C3F">
      <w:pPr>
        <w:pStyle w:val="ListParagraph"/>
        <w:numPr>
          <w:ilvl w:val="1"/>
          <w:numId w:val="13"/>
        </w:numPr>
        <w:ind w:firstLineChars="0"/>
        <w:rPr>
          <w:rFonts w:eastAsiaTheme="minorEastAsia"/>
          <w:lang w:eastAsia="zh-CN"/>
        </w:rPr>
      </w:pPr>
      <w:r>
        <w:rPr>
          <w:rFonts w:eastAsiaTheme="minorEastAsia"/>
          <w:lang w:eastAsia="zh-CN"/>
        </w:rPr>
        <w:t>Ericsson: RLM/BFD requirements are different from L1-RSRP where accuracy also needs to be ensured. So, we need to test it for both the requirements.</w:t>
      </w:r>
    </w:p>
    <w:p w14:paraId="5A8CF63F" w14:textId="35033962" w:rsidR="00C21A80" w:rsidRDefault="00C21A80" w:rsidP="00AC4C3F">
      <w:pPr>
        <w:pStyle w:val="ListParagraph"/>
        <w:numPr>
          <w:ilvl w:val="1"/>
          <w:numId w:val="13"/>
        </w:numPr>
        <w:ind w:firstLineChars="0"/>
        <w:rPr>
          <w:rFonts w:eastAsiaTheme="minorEastAsia"/>
          <w:lang w:eastAsia="zh-CN"/>
        </w:rPr>
      </w:pPr>
      <w:r>
        <w:rPr>
          <w:rFonts w:eastAsiaTheme="minorEastAsia"/>
          <w:lang w:eastAsia="zh-CN"/>
        </w:rPr>
        <w:t xml:space="preserve">Huawei: Suggest </w:t>
      </w:r>
      <w:r w:rsidR="00E16A12">
        <w:rPr>
          <w:rFonts w:eastAsiaTheme="minorEastAsia"/>
          <w:lang w:eastAsia="zh-CN"/>
        </w:rPr>
        <w:t>adding</w:t>
      </w:r>
      <w:r>
        <w:rPr>
          <w:rFonts w:eastAsiaTheme="minorEastAsia"/>
          <w:lang w:eastAsia="zh-CN"/>
        </w:rPr>
        <w:t xml:space="preserve"> the dynamic collisions to L1-RSRP as well.</w:t>
      </w:r>
    </w:p>
    <w:p w14:paraId="114AB165" w14:textId="1D0468BD" w:rsidR="00E16A12" w:rsidRDefault="00E16A12" w:rsidP="00AC4C3F">
      <w:pPr>
        <w:pStyle w:val="ListParagraph"/>
        <w:numPr>
          <w:ilvl w:val="1"/>
          <w:numId w:val="13"/>
        </w:numPr>
        <w:ind w:firstLineChars="0"/>
        <w:rPr>
          <w:rFonts w:eastAsiaTheme="minorEastAsia"/>
          <w:lang w:eastAsia="zh-CN"/>
        </w:rPr>
      </w:pPr>
      <w:r>
        <w:rPr>
          <w:rFonts w:eastAsiaTheme="minorEastAsia"/>
          <w:lang w:eastAsia="zh-CN"/>
        </w:rPr>
        <w:t>MTK: We don’t agree to add this to other TCs.</w:t>
      </w:r>
    </w:p>
    <w:p w14:paraId="0FCCA0DA" w14:textId="4D131F68" w:rsidR="00E16A12" w:rsidRDefault="00E16A12" w:rsidP="00AC4C3F">
      <w:pPr>
        <w:pStyle w:val="ListParagraph"/>
        <w:numPr>
          <w:ilvl w:val="1"/>
          <w:numId w:val="13"/>
        </w:numPr>
        <w:ind w:firstLineChars="0"/>
        <w:rPr>
          <w:rFonts w:eastAsiaTheme="minorEastAsia"/>
          <w:lang w:eastAsia="zh-CN"/>
        </w:rPr>
      </w:pPr>
      <w:r>
        <w:rPr>
          <w:rFonts w:eastAsiaTheme="minorEastAsia"/>
          <w:lang w:eastAsia="zh-CN"/>
        </w:rPr>
        <w:t>Huawei: Let’s separate this from the issue under discussion.</w:t>
      </w:r>
    </w:p>
    <w:p w14:paraId="693F2F38" w14:textId="741905A7" w:rsidR="00B964FD" w:rsidRDefault="00B964FD" w:rsidP="00AC4C3F">
      <w:pPr>
        <w:pStyle w:val="ListParagraph"/>
        <w:numPr>
          <w:ilvl w:val="1"/>
          <w:numId w:val="13"/>
        </w:numPr>
        <w:ind w:firstLineChars="0"/>
        <w:rPr>
          <w:rFonts w:eastAsiaTheme="minorEastAsia"/>
          <w:lang w:eastAsia="zh-CN"/>
        </w:rPr>
      </w:pPr>
      <w:r>
        <w:rPr>
          <w:rFonts w:eastAsiaTheme="minorEastAsia"/>
          <w:lang w:eastAsia="zh-CN"/>
        </w:rPr>
        <w:t>Moderator</w:t>
      </w:r>
    </w:p>
    <w:p w14:paraId="77806008" w14:textId="12F8A182" w:rsidR="00B964FD" w:rsidRDefault="00B964FD" w:rsidP="00B964FD">
      <w:pPr>
        <w:pStyle w:val="ListParagraph"/>
        <w:numPr>
          <w:ilvl w:val="2"/>
          <w:numId w:val="13"/>
        </w:numPr>
        <w:ind w:firstLineChars="0"/>
        <w:rPr>
          <w:rFonts w:eastAsiaTheme="minorEastAsia"/>
          <w:lang w:eastAsia="zh-CN"/>
        </w:rPr>
      </w:pPr>
      <w:r>
        <w:rPr>
          <w:rFonts w:eastAsiaTheme="minorEastAsia"/>
          <w:lang w:eastAsia="zh-CN"/>
        </w:rPr>
        <w:t>Option 1</w:t>
      </w:r>
      <w:r w:rsidR="00C63620">
        <w:rPr>
          <w:rFonts w:eastAsiaTheme="minorEastAsia"/>
          <w:lang w:eastAsia="zh-CN"/>
        </w:rPr>
        <w:t>(Huawei)</w:t>
      </w:r>
      <w:r>
        <w:rPr>
          <w:rFonts w:eastAsiaTheme="minorEastAsia"/>
          <w:lang w:eastAsia="zh-CN"/>
        </w:rPr>
        <w:t>: Use a fixed collision pattern</w:t>
      </w:r>
    </w:p>
    <w:p w14:paraId="01C60075" w14:textId="09704274" w:rsidR="00B964FD" w:rsidRDefault="00B964FD" w:rsidP="00B964FD">
      <w:pPr>
        <w:pStyle w:val="ListParagraph"/>
        <w:numPr>
          <w:ilvl w:val="2"/>
          <w:numId w:val="13"/>
        </w:numPr>
        <w:ind w:firstLineChars="0"/>
        <w:rPr>
          <w:rFonts w:eastAsiaTheme="minorEastAsia"/>
          <w:lang w:eastAsia="zh-CN"/>
        </w:rPr>
      </w:pPr>
      <w:r>
        <w:rPr>
          <w:rFonts w:eastAsiaTheme="minorEastAsia"/>
          <w:lang w:eastAsia="zh-CN"/>
        </w:rPr>
        <w:lastRenderedPageBreak/>
        <w:t>Option 2</w:t>
      </w:r>
      <w:r w:rsidR="00C63620">
        <w:rPr>
          <w:rFonts w:eastAsiaTheme="minorEastAsia"/>
          <w:lang w:eastAsia="zh-CN"/>
        </w:rPr>
        <w:t xml:space="preserve"> (MTK, Huawei</w:t>
      </w:r>
      <w:r w:rsidR="002A6833">
        <w:rPr>
          <w:rFonts w:eastAsiaTheme="minorEastAsia"/>
          <w:lang w:eastAsia="zh-CN"/>
        </w:rPr>
        <w:t>, QC</w:t>
      </w:r>
      <w:r w:rsidR="00C63620">
        <w:rPr>
          <w:rFonts w:eastAsiaTheme="minorEastAsia"/>
          <w:lang w:eastAsia="zh-CN"/>
        </w:rPr>
        <w:t>)</w:t>
      </w:r>
      <w:r>
        <w:rPr>
          <w:rFonts w:eastAsiaTheme="minorEastAsia"/>
          <w:lang w:eastAsia="zh-CN"/>
        </w:rPr>
        <w:t>: Fix the number of collisions in the TC and let TE choose them randomly.</w:t>
      </w:r>
    </w:p>
    <w:p w14:paraId="36E62808" w14:textId="781F5E11" w:rsidR="00AC4C3F" w:rsidRPr="008738B6" w:rsidRDefault="008738B6" w:rsidP="00AC4C3F">
      <w:pPr>
        <w:pStyle w:val="ListParagraph"/>
        <w:numPr>
          <w:ilvl w:val="0"/>
          <w:numId w:val="13"/>
        </w:numPr>
        <w:ind w:firstLineChars="0"/>
        <w:rPr>
          <w:rFonts w:eastAsiaTheme="minorEastAsia"/>
          <w:highlight w:val="yellow"/>
          <w:lang w:eastAsia="zh-CN"/>
        </w:rPr>
      </w:pPr>
      <w:r w:rsidRPr="008738B6">
        <w:rPr>
          <w:rFonts w:eastAsiaTheme="minorEastAsia"/>
          <w:highlight w:val="yellow"/>
          <w:lang w:eastAsia="zh-CN"/>
        </w:rPr>
        <w:t>Tentative a</w:t>
      </w:r>
      <w:r w:rsidR="00AC4C3F" w:rsidRPr="008738B6">
        <w:rPr>
          <w:rFonts w:eastAsiaTheme="minorEastAsia"/>
          <w:highlight w:val="yellow"/>
          <w:lang w:eastAsia="zh-CN"/>
        </w:rPr>
        <w:t>greement</w:t>
      </w:r>
      <w:r w:rsidR="00FE131F">
        <w:rPr>
          <w:rFonts w:eastAsiaTheme="minorEastAsia"/>
          <w:highlight w:val="yellow"/>
          <w:lang w:eastAsia="zh-CN"/>
        </w:rPr>
        <w:t xml:space="preserve"> </w:t>
      </w:r>
    </w:p>
    <w:p w14:paraId="6963EE0C" w14:textId="56992720" w:rsidR="00006ADB" w:rsidRDefault="00485244" w:rsidP="00006ADB">
      <w:pPr>
        <w:pStyle w:val="ListParagraph"/>
        <w:numPr>
          <w:ilvl w:val="1"/>
          <w:numId w:val="13"/>
        </w:numPr>
        <w:ind w:firstLineChars="0"/>
        <w:rPr>
          <w:rFonts w:eastAsiaTheme="minorEastAsia"/>
          <w:highlight w:val="yellow"/>
          <w:lang w:eastAsia="zh-CN"/>
        </w:rPr>
      </w:pPr>
      <w:r>
        <w:rPr>
          <w:rFonts w:eastAsiaTheme="minorEastAsia"/>
          <w:highlight w:val="yellow"/>
          <w:lang w:eastAsia="zh-CN"/>
        </w:rPr>
        <w:t xml:space="preserve">Single collision in the test-case </w:t>
      </w:r>
      <w:r w:rsidR="008738B6" w:rsidRPr="008738B6">
        <w:rPr>
          <w:rFonts w:eastAsiaTheme="minorEastAsia"/>
          <w:highlight w:val="yellow"/>
          <w:lang w:eastAsia="zh-CN"/>
        </w:rPr>
        <w:t xml:space="preserve">and let TE choose </w:t>
      </w:r>
      <w:r>
        <w:rPr>
          <w:rFonts w:eastAsiaTheme="minorEastAsia"/>
          <w:highlight w:val="yellow"/>
          <w:lang w:eastAsia="zh-CN"/>
        </w:rPr>
        <w:t>the occasion</w:t>
      </w:r>
      <w:r w:rsidR="008738B6" w:rsidRPr="008738B6">
        <w:rPr>
          <w:rFonts w:eastAsiaTheme="minorEastAsia"/>
          <w:highlight w:val="yellow"/>
          <w:lang w:eastAsia="zh-CN"/>
        </w:rPr>
        <w:t xml:space="preserve"> randomly</w:t>
      </w:r>
      <w:r w:rsidR="00CC6BE4">
        <w:rPr>
          <w:rFonts w:eastAsiaTheme="minorEastAsia"/>
          <w:highlight w:val="yellow"/>
          <w:lang w:eastAsia="zh-CN"/>
        </w:rPr>
        <w:t xml:space="preserve"> </w:t>
      </w:r>
      <w:r w:rsidR="00CC6BE4">
        <w:rPr>
          <w:rFonts w:eastAsiaTheme="minorEastAsia"/>
          <w:highlight w:val="yellow"/>
          <w:lang w:eastAsia="zh-CN"/>
        </w:rPr>
        <w:t>(E/// to confirm)</w:t>
      </w:r>
      <w:r w:rsidR="008738B6" w:rsidRPr="008738B6">
        <w:rPr>
          <w:rFonts w:eastAsiaTheme="minorEastAsia"/>
          <w:highlight w:val="yellow"/>
          <w:lang w:eastAsia="zh-CN"/>
        </w:rPr>
        <w:t>.</w:t>
      </w:r>
    </w:p>
    <w:p w14:paraId="512964A3" w14:textId="318C5B49" w:rsidR="005D446B" w:rsidRPr="008738B6" w:rsidRDefault="005D446B" w:rsidP="00006ADB">
      <w:pPr>
        <w:pStyle w:val="ListParagraph"/>
        <w:numPr>
          <w:ilvl w:val="1"/>
          <w:numId w:val="13"/>
        </w:numPr>
        <w:ind w:firstLineChars="0"/>
        <w:rPr>
          <w:rFonts w:eastAsiaTheme="minorEastAsia"/>
          <w:highlight w:val="yellow"/>
          <w:lang w:eastAsia="zh-CN"/>
        </w:rPr>
      </w:pPr>
      <w:r>
        <w:rPr>
          <w:rFonts w:eastAsiaTheme="minorEastAsia"/>
          <w:highlight w:val="yellow"/>
          <w:lang w:eastAsia="zh-CN"/>
        </w:rPr>
        <w:t xml:space="preserve">FFS: Whether to also test the collisions for CSI-RS based L1-RSRP measurements as well. </w:t>
      </w:r>
    </w:p>
    <w:p w14:paraId="350A35A8" w14:textId="77777777" w:rsidR="00AC564F" w:rsidRPr="001B5046" w:rsidRDefault="00AC564F" w:rsidP="00AC564F">
      <w:pPr>
        <w:rPr>
          <w:highlight w:val="yellow"/>
        </w:rPr>
      </w:pPr>
    </w:p>
    <w:p w14:paraId="63B93B81" w14:textId="2D803D69" w:rsidR="00AC564F" w:rsidRPr="001B5046" w:rsidRDefault="00AC564F" w:rsidP="00AC564F">
      <w:pPr>
        <w:pStyle w:val="Heading4"/>
        <w:numPr>
          <w:ilvl w:val="0"/>
          <w:numId w:val="0"/>
        </w:numPr>
        <w:ind w:left="864" w:hanging="864"/>
        <w:rPr>
          <w:lang w:val="en-GB"/>
        </w:rPr>
      </w:pPr>
      <w:bookmarkStart w:id="8" w:name="_Toc206449554"/>
      <w:bookmarkStart w:id="9" w:name="_Toc206751944"/>
      <w:bookmarkStart w:id="10" w:name="_Toc210742353"/>
      <w:bookmarkStart w:id="11" w:name="_Toc213700090"/>
      <w:r w:rsidRPr="001B5046">
        <w:rPr>
          <w:lang w:val="en-GB"/>
        </w:rPr>
        <w:t xml:space="preserve">Issue </w:t>
      </w:r>
      <w:r w:rsidR="00FF7930" w:rsidRPr="00FF7930">
        <w:rPr>
          <w:lang w:val="en-GB"/>
        </w:rPr>
        <w:t xml:space="preserve">2-4-1: Test case for CSI-RS based L1-SINR measurements </w:t>
      </w:r>
      <w:bookmarkEnd w:id="8"/>
      <w:bookmarkEnd w:id="9"/>
      <w:bookmarkEnd w:id="10"/>
      <w:bookmarkEnd w:id="11"/>
    </w:p>
    <w:p w14:paraId="542CBD05" w14:textId="6F3D1C24" w:rsidR="00AC564F" w:rsidRPr="005C2C96" w:rsidRDefault="00006ADB" w:rsidP="00AC564F">
      <w:pPr>
        <w:pStyle w:val="ListParagraph"/>
        <w:numPr>
          <w:ilvl w:val="0"/>
          <w:numId w:val="14"/>
        </w:numPr>
        <w:ind w:firstLineChars="0"/>
      </w:pPr>
      <w:r w:rsidRPr="005C2C96">
        <w:t>Proposals</w:t>
      </w:r>
      <w:r w:rsidR="00B06B15" w:rsidRPr="005C2C96">
        <w:t>:</w:t>
      </w:r>
    </w:p>
    <w:p w14:paraId="62B8B361" w14:textId="77777777" w:rsidR="0051665B" w:rsidRPr="005C2C96" w:rsidRDefault="00AC564F" w:rsidP="0051665B">
      <w:pPr>
        <w:pStyle w:val="ListParagraph"/>
        <w:numPr>
          <w:ilvl w:val="1"/>
          <w:numId w:val="14"/>
        </w:numPr>
        <w:ind w:firstLineChars="0"/>
      </w:pPr>
      <w:r w:rsidRPr="005C2C96">
        <w:t xml:space="preserve">Option 1: </w:t>
      </w:r>
      <w:r w:rsidR="0051665B" w:rsidRPr="005C2C96">
        <w:t>Do not to define the test case for CSI-RS L1-SINR measurements</w:t>
      </w:r>
    </w:p>
    <w:p w14:paraId="198F2980" w14:textId="3AAF41D8" w:rsidR="00AC564F" w:rsidRPr="005C2C96" w:rsidRDefault="00AC564F" w:rsidP="00AC564F">
      <w:pPr>
        <w:pStyle w:val="ListParagraph"/>
        <w:numPr>
          <w:ilvl w:val="1"/>
          <w:numId w:val="14"/>
        </w:numPr>
        <w:ind w:firstLineChars="0"/>
      </w:pPr>
      <w:r w:rsidRPr="005C2C96">
        <w:t xml:space="preserve">Option 2: </w:t>
      </w:r>
      <w:r w:rsidR="00A75C9E" w:rsidRPr="005C2C96">
        <w:rPr>
          <w:rFonts w:eastAsia="SimSun"/>
          <w:szCs w:val="24"/>
          <w:lang w:eastAsia="zh-CN"/>
        </w:rPr>
        <w:t>Define test cases for CSI-RS based L1-SINR measurements</w:t>
      </w:r>
    </w:p>
    <w:tbl>
      <w:tblPr>
        <w:tblW w:w="0" w:type="auto"/>
        <w:tblInd w:w="5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20"/>
        <w:gridCol w:w="1874"/>
        <w:gridCol w:w="990"/>
        <w:gridCol w:w="2356"/>
        <w:gridCol w:w="3060"/>
      </w:tblGrid>
      <w:tr w:rsidR="00FF691D" w:rsidRPr="003573E4" w14:paraId="4778A2CA" w14:textId="77777777" w:rsidTr="00B9549A">
        <w:tc>
          <w:tcPr>
            <w:tcW w:w="7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C1E2425" w14:textId="77777777" w:rsidR="00FF691D" w:rsidRPr="003573E4" w:rsidRDefault="00FF691D" w:rsidP="00B9549A">
            <w:pPr>
              <w:spacing w:before="120" w:after="120"/>
              <w:rPr>
                <w:rFonts w:eastAsia="Times New Roman"/>
                <w:color w:val="000000"/>
                <w:lang w:val="en-US"/>
              </w:rPr>
            </w:pPr>
            <w:r w:rsidRPr="003573E4">
              <w:rPr>
                <w:rFonts w:eastAsia="Times New Roman"/>
                <w:color w:val="000000"/>
                <w:lang w:val="en-US"/>
              </w:rPr>
              <w:t>19-20</w:t>
            </w:r>
          </w:p>
        </w:tc>
        <w:tc>
          <w:tcPr>
            <w:tcW w:w="187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B5D4B59" w14:textId="77777777" w:rsidR="00FF691D" w:rsidRPr="003573E4" w:rsidRDefault="00FF691D" w:rsidP="00B9549A">
            <w:pPr>
              <w:spacing w:before="120" w:after="120"/>
              <w:rPr>
                <w:rFonts w:eastAsia="Times New Roman"/>
                <w:color w:val="000000"/>
                <w:lang w:val="en-US"/>
              </w:rPr>
            </w:pPr>
            <w:r w:rsidRPr="003573E4">
              <w:rPr>
                <w:rFonts w:eastAsia="Times New Roman"/>
                <w:color w:val="000000"/>
                <w:lang w:val="en-US"/>
              </w:rPr>
              <w:t>CSI-RS based L1-RSRP measurement in SBFD FR1/FR2</w:t>
            </w:r>
          </w:p>
        </w:tc>
        <w:tc>
          <w:tcPr>
            <w:tcW w:w="99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5208B9B" w14:textId="77777777" w:rsidR="00FF691D" w:rsidRPr="003573E4" w:rsidRDefault="00FF691D" w:rsidP="00B9549A">
            <w:pPr>
              <w:spacing w:before="120" w:after="120"/>
              <w:rPr>
                <w:rFonts w:eastAsia="Times New Roman"/>
                <w:color w:val="000000"/>
                <w:lang w:val="en-US"/>
              </w:rPr>
            </w:pPr>
            <w:r w:rsidRPr="003573E4">
              <w:rPr>
                <w:rFonts w:eastAsia="Times New Roman"/>
                <w:color w:val="000000"/>
                <w:lang w:val="en-US"/>
              </w:rPr>
              <w:t>A.6.6.8.x</w:t>
            </w:r>
          </w:p>
          <w:p w14:paraId="0C989BB1" w14:textId="77777777" w:rsidR="00FF691D" w:rsidRPr="003573E4" w:rsidRDefault="00FF691D" w:rsidP="00B9549A">
            <w:pPr>
              <w:spacing w:before="120" w:after="120"/>
              <w:rPr>
                <w:rFonts w:eastAsia="Times New Roman"/>
                <w:color w:val="000000"/>
                <w:lang w:val="en-US"/>
              </w:rPr>
            </w:pPr>
            <w:r w:rsidRPr="003573E4">
              <w:rPr>
                <w:rFonts w:eastAsia="Times New Roman"/>
                <w:color w:val="000000"/>
                <w:lang w:val="en-US"/>
              </w:rPr>
              <w:t>A.7.6.6.x</w:t>
            </w:r>
          </w:p>
        </w:tc>
        <w:tc>
          <w:tcPr>
            <w:tcW w:w="235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5999BBB" w14:textId="77777777" w:rsidR="00FF691D" w:rsidRPr="003573E4" w:rsidRDefault="00FF691D" w:rsidP="00B9549A">
            <w:pPr>
              <w:spacing w:before="120" w:after="120"/>
              <w:rPr>
                <w:rFonts w:eastAsia="Times New Roman"/>
                <w:color w:val="000000"/>
                <w:lang w:val="en-US"/>
              </w:rPr>
            </w:pPr>
            <w:r w:rsidRPr="003573E4">
              <w:rPr>
                <w:rFonts w:eastAsia="Times New Roman"/>
                <w:color w:val="000000"/>
                <w:lang w:val="en-US"/>
              </w:rPr>
              <w:t>L1-SINR delay, SSB as CMR and CSI-RS as IMR, distribution in two symbol types</w:t>
            </w:r>
          </w:p>
        </w:tc>
        <w:tc>
          <w:tcPr>
            <w:tcW w:w="30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0F84B40" w14:textId="77777777" w:rsidR="00FF691D" w:rsidRPr="003573E4" w:rsidRDefault="00FF691D" w:rsidP="00B9549A">
            <w:pPr>
              <w:spacing w:before="120" w:after="120"/>
              <w:rPr>
                <w:rFonts w:eastAsia="Times New Roman"/>
                <w:color w:val="000000"/>
                <w:lang w:val="en-US"/>
              </w:rPr>
            </w:pPr>
            <w:r w:rsidRPr="003573E4">
              <w:rPr>
                <w:rFonts w:eastAsia="Times New Roman"/>
                <w:color w:val="000000"/>
                <w:lang w:val="en-US"/>
              </w:rPr>
              <w:t>DU</w:t>
            </w:r>
            <w:r>
              <w:rPr>
                <w:rFonts w:eastAsia="Times New Roman"/>
                <w:color w:val="000000"/>
                <w:lang w:val="en-US"/>
              </w:rPr>
              <w:t xml:space="preserve">, </w:t>
            </w:r>
            <w:r w:rsidRPr="003573E4">
              <w:rPr>
                <w:rFonts w:eastAsia="Times New Roman"/>
                <w:color w:val="000000"/>
                <w:lang w:val="en-US"/>
              </w:rPr>
              <w:t>DRX</w:t>
            </w:r>
          </w:p>
          <w:p w14:paraId="506B8275" w14:textId="77777777" w:rsidR="00FF691D" w:rsidRPr="003573E4" w:rsidRDefault="00FF691D" w:rsidP="00B9549A">
            <w:pPr>
              <w:spacing w:before="120" w:after="120"/>
              <w:rPr>
                <w:rFonts w:eastAsia="Times New Roman"/>
                <w:color w:val="000000"/>
                <w:lang w:val="en-US"/>
              </w:rPr>
            </w:pPr>
            <w:r w:rsidRPr="003573E4">
              <w:rPr>
                <w:rFonts w:eastAsia="Times New Roman"/>
                <w:color w:val="000000"/>
                <w:lang w:val="en-US"/>
              </w:rPr>
              <w:t>CSI-RS has occasions on both SBFD and non-SBFD symbols with different RSRP level</w:t>
            </w:r>
          </w:p>
        </w:tc>
      </w:tr>
    </w:tbl>
    <w:p w14:paraId="00AD1C2A" w14:textId="77777777" w:rsidR="00FF691D" w:rsidRPr="001B5046" w:rsidRDefault="00FF691D" w:rsidP="00FF691D">
      <w:pPr>
        <w:pStyle w:val="ListParagraph"/>
        <w:ind w:left="1440" w:firstLineChars="0" w:firstLine="0"/>
        <w:rPr>
          <w:rFonts w:asciiTheme="minorHAnsi" w:hAnsiTheme="minorHAnsi" w:cstheme="minorHAnsi"/>
        </w:rPr>
      </w:pPr>
    </w:p>
    <w:p w14:paraId="2437E4E0" w14:textId="77777777" w:rsidR="00AC564F" w:rsidRPr="001B5046" w:rsidRDefault="00AC564F" w:rsidP="00AC564F">
      <w:pPr>
        <w:pStyle w:val="ListParagraph"/>
        <w:numPr>
          <w:ilvl w:val="0"/>
          <w:numId w:val="14"/>
        </w:numPr>
        <w:ind w:firstLineChars="0"/>
        <w:rPr>
          <w:rFonts w:eastAsiaTheme="minorEastAsia"/>
          <w:lang w:eastAsia="zh-CN"/>
        </w:rPr>
      </w:pPr>
      <w:r w:rsidRPr="001B5046">
        <w:rPr>
          <w:rFonts w:eastAsiaTheme="minorEastAsia"/>
          <w:lang w:eastAsia="zh-CN"/>
        </w:rPr>
        <w:t>Recommended WF</w:t>
      </w:r>
    </w:p>
    <w:p w14:paraId="0F5422E5" w14:textId="2F7EDD3E" w:rsidR="00AC564F" w:rsidRPr="00A634BE" w:rsidRDefault="00AC564F" w:rsidP="00AC564F">
      <w:pPr>
        <w:pStyle w:val="ListParagraph"/>
        <w:numPr>
          <w:ilvl w:val="1"/>
          <w:numId w:val="14"/>
        </w:numPr>
        <w:ind w:firstLineChars="0"/>
        <w:rPr>
          <w:rStyle w:val="normaltextrun"/>
          <w:color w:val="0070C0"/>
          <w:lang w:eastAsia="zh-CN"/>
        </w:rPr>
      </w:pPr>
      <w:r w:rsidRPr="001B5046">
        <w:rPr>
          <w:rFonts w:eastAsiaTheme="minorEastAsia"/>
          <w:lang w:eastAsia="zh-CN"/>
        </w:rPr>
        <w:t xml:space="preserve">Discuss the </w:t>
      </w:r>
      <w:r w:rsidR="00006ADB">
        <w:rPr>
          <w:rFonts w:eastAsiaTheme="minorEastAsia"/>
          <w:lang w:eastAsia="zh-CN"/>
        </w:rPr>
        <w:t>options</w:t>
      </w:r>
      <w:r w:rsidRPr="001B5046">
        <w:rPr>
          <w:rStyle w:val="normaltextrun"/>
        </w:rPr>
        <w:t>.</w:t>
      </w:r>
    </w:p>
    <w:p w14:paraId="3611EDB8" w14:textId="77777777" w:rsidR="00AB67C8" w:rsidRDefault="00AB67C8" w:rsidP="00AB67C8">
      <w:pPr>
        <w:pStyle w:val="ListParagraph"/>
        <w:numPr>
          <w:ilvl w:val="0"/>
          <w:numId w:val="14"/>
        </w:numPr>
        <w:ind w:firstLineChars="0"/>
        <w:rPr>
          <w:rFonts w:eastAsiaTheme="minorEastAsia"/>
          <w:lang w:eastAsia="zh-CN"/>
        </w:rPr>
      </w:pPr>
      <w:r>
        <w:rPr>
          <w:rFonts w:eastAsiaTheme="minorEastAsia"/>
          <w:lang w:eastAsia="zh-CN"/>
        </w:rPr>
        <w:t>Discussion</w:t>
      </w:r>
    </w:p>
    <w:p w14:paraId="68D9745F" w14:textId="5E4BD5B9" w:rsidR="00AB67C8" w:rsidRDefault="008029AB" w:rsidP="00AB67C8">
      <w:pPr>
        <w:pStyle w:val="ListParagraph"/>
        <w:numPr>
          <w:ilvl w:val="1"/>
          <w:numId w:val="14"/>
        </w:numPr>
        <w:ind w:firstLineChars="0"/>
        <w:rPr>
          <w:rFonts w:eastAsiaTheme="minorEastAsia"/>
          <w:lang w:eastAsia="zh-CN"/>
        </w:rPr>
      </w:pPr>
      <w:r>
        <w:rPr>
          <w:rFonts w:eastAsiaTheme="minorEastAsia"/>
          <w:lang w:eastAsia="zh-CN"/>
        </w:rPr>
        <w:t xml:space="preserve">Ericsson: </w:t>
      </w:r>
      <w:r w:rsidR="002E1160">
        <w:rPr>
          <w:rFonts w:eastAsiaTheme="minorEastAsia"/>
          <w:lang w:eastAsia="zh-CN"/>
        </w:rPr>
        <w:t>We have core requirements for this, so why not test it?</w:t>
      </w:r>
    </w:p>
    <w:p w14:paraId="79525A1E" w14:textId="3AD1C748" w:rsidR="00AB67C8" w:rsidRDefault="00265C6C" w:rsidP="00AB67C8">
      <w:pPr>
        <w:pStyle w:val="ListParagraph"/>
        <w:numPr>
          <w:ilvl w:val="1"/>
          <w:numId w:val="14"/>
        </w:numPr>
        <w:ind w:firstLineChars="0"/>
        <w:rPr>
          <w:rFonts w:eastAsiaTheme="minorEastAsia"/>
          <w:lang w:eastAsia="zh-CN"/>
        </w:rPr>
      </w:pPr>
      <w:r>
        <w:rPr>
          <w:rFonts w:eastAsiaTheme="minorEastAsia"/>
          <w:lang w:eastAsia="zh-CN"/>
        </w:rPr>
        <w:t>Huawei: We support, we have SSB and CSI-RS in this TC where CSI-RS is impact</w:t>
      </w:r>
      <w:r w:rsidR="002261CA">
        <w:rPr>
          <w:rFonts w:eastAsiaTheme="minorEastAsia"/>
          <w:lang w:eastAsia="zh-CN"/>
        </w:rPr>
        <w:t>. This test also verifies the requirements with DRX.</w:t>
      </w:r>
    </w:p>
    <w:p w14:paraId="67582988" w14:textId="057EE6C8" w:rsidR="00AB67C8" w:rsidRDefault="00B64D20" w:rsidP="00AB67C8">
      <w:pPr>
        <w:pStyle w:val="ListParagraph"/>
        <w:numPr>
          <w:ilvl w:val="1"/>
          <w:numId w:val="14"/>
        </w:numPr>
        <w:ind w:firstLineChars="0"/>
        <w:rPr>
          <w:rFonts w:eastAsiaTheme="minorEastAsia"/>
          <w:lang w:eastAsia="zh-CN"/>
        </w:rPr>
      </w:pPr>
      <w:r>
        <w:rPr>
          <w:rFonts w:eastAsiaTheme="minorEastAsia"/>
          <w:lang w:eastAsia="zh-CN"/>
        </w:rPr>
        <w:t>MTK: Agree that we have CMR, but we still see the</w:t>
      </w:r>
      <w:r w:rsidR="00FF05F2">
        <w:rPr>
          <w:rFonts w:eastAsiaTheme="minorEastAsia"/>
          <w:lang w:eastAsia="zh-CN"/>
        </w:rPr>
        <w:t xml:space="preserve"> redundancy to test this. How about we drop the TC on L1-RSRP and add this TC? Don’t agree to have both TCs.</w:t>
      </w:r>
    </w:p>
    <w:p w14:paraId="6C315D80" w14:textId="50BD3A95" w:rsidR="00FF05F2" w:rsidRDefault="00F44198" w:rsidP="00AB67C8">
      <w:pPr>
        <w:pStyle w:val="ListParagraph"/>
        <w:numPr>
          <w:ilvl w:val="1"/>
          <w:numId w:val="14"/>
        </w:numPr>
        <w:ind w:firstLineChars="0"/>
        <w:rPr>
          <w:rFonts w:eastAsiaTheme="minorEastAsia"/>
          <w:lang w:eastAsia="zh-CN"/>
        </w:rPr>
      </w:pPr>
      <w:r>
        <w:rPr>
          <w:rFonts w:eastAsiaTheme="minorEastAsia"/>
          <w:lang w:eastAsia="zh-CN"/>
        </w:rPr>
        <w:t xml:space="preserve">Huawei: Agree with MTK but we still need both TCs since we need to verify both DRX and non-DRX </w:t>
      </w:r>
      <w:r w:rsidR="00A01E5B">
        <w:rPr>
          <w:rFonts w:eastAsiaTheme="minorEastAsia"/>
          <w:lang w:eastAsia="zh-CN"/>
        </w:rPr>
        <w:t>requirements.</w:t>
      </w:r>
    </w:p>
    <w:p w14:paraId="0F566FE5" w14:textId="5856FF06" w:rsidR="00A01E5B" w:rsidRDefault="00A01E5B" w:rsidP="00AB67C8">
      <w:pPr>
        <w:pStyle w:val="ListParagraph"/>
        <w:numPr>
          <w:ilvl w:val="1"/>
          <w:numId w:val="14"/>
        </w:numPr>
        <w:ind w:firstLineChars="0"/>
        <w:rPr>
          <w:rFonts w:eastAsiaTheme="minorEastAsia"/>
          <w:lang w:eastAsia="zh-CN"/>
        </w:rPr>
      </w:pPr>
      <w:r>
        <w:rPr>
          <w:rFonts w:eastAsiaTheme="minorEastAsia"/>
          <w:lang w:eastAsia="zh-CN"/>
        </w:rPr>
        <w:t xml:space="preserve">MTK: </w:t>
      </w:r>
      <w:r w:rsidR="001764E2">
        <w:rPr>
          <w:rFonts w:eastAsiaTheme="minorEastAsia"/>
          <w:lang w:eastAsia="zh-CN"/>
        </w:rPr>
        <w:t>We have been testing DRX and non-DRX for all the requirements</w:t>
      </w:r>
      <w:r w:rsidR="001A7C1B">
        <w:rPr>
          <w:rFonts w:eastAsiaTheme="minorEastAsia"/>
          <w:lang w:eastAsia="zh-CN"/>
        </w:rPr>
        <w:t>, typically there are no issues.</w:t>
      </w:r>
    </w:p>
    <w:p w14:paraId="397DA3EB" w14:textId="078E9773" w:rsidR="00DE79C1" w:rsidRDefault="00DE79C1" w:rsidP="00AB67C8">
      <w:pPr>
        <w:pStyle w:val="ListParagraph"/>
        <w:numPr>
          <w:ilvl w:val="1"/>
          <w:numId w:val="14"/>
        </w:numPr>
        <w:ind w:firstLineChars="0"/>
        <w:rPr>
          <w:rFonts w:eastAsiaTheme="minorEastAsia"/>
          <w:lang w:eastAsia="zh-CN"/>
        </w:rPr>
      </w:pPr>
      <w:r>
        <w:rPr>
          <w:rFonts w:eastAsiaTheme="minorEastAsia"/>
          <w:lang w:eastAsia="zh-CN"/>
        </w:rPr>
        <w:t>Samsung: Support to add this TC</w:t>
      </w:r>
      <w:r w:rsidR="00EB7C8F">
        <w:rPr>
          <w:rFonts w:eastAsiaTheme="minorEastAsia"/>
          <w:lang w:eastAsia="zh-CN"/>
        </w:rPr>
        <w:t xml:space="preserve">, it’s a separate requirement. </w:t>
      </w:r>
    </w:p>
    <w:p w14:paraId="734E3877" w14:textId="430C33C0" w:rsidR="00EC0A83" w:rsidRDefault="00EC0A83" w:rsidP="00AB67C8">
      <w:pPr>
        <w:pStyle w:val="ListParagraph"/>
        <w:numPr>
          <w:ilvl w:val="1"/>
          <w:numId w:val="14"/>
        </w:numPr>
        <w:ind w:firstLineChars="0"/>
        <w:rPr>
          <w:rFonts w:eastAsiaTheme="minorEastAsia"/>
          <w:lang w:eastAsia="zh-CN"/>
        </w:rPr>
      </w:pPr>
      <w:r>
        <w:rPr>
          <w:rFonts w:eastAsiaTheme="minorEastAsia"/>
          <w:lang w:eastAsia="zh-CN"/>
        </w:rPr>
        <w:t>Moderator: The goal of this TC is to</w:t>
      </w:r>
      <w:r w:rsidR="008D1303">
        <w:rPr>
          <w:rFonts w:eastAsiaTheme="minorEastAsia"/>
          <w:lang w:eastAsia="zh-CN"/>
        </w:rPr>
        <w:t xml:space="preserve"> verify that the UE doesn’t extend the delays when some of the occasions are valid in</w:t>
      </w:r>
      <w:r w:rsidR="00A57BBD">
        <w:rPr>
          <w:rFonts w:eastAsiaTheme="minorEastAsia"/>
          <w:lang w:eastAsia="zh-CN"/>
        </w:rPr>
        <w:t xml:space="preserve"> a DRX cycle.</w:t>
      </w:r>
    </w:p>
    <w:p w14:paraId="583B69D3" w14:textId="37FA9AA7" w:rsidR="007D0FC3" w:rsidRDefault="00EC0A83" w:rsidP="00AB67C8">
      <w:pPr>
        <w:pStyle w:val="ListParagraph"/>
        <w:numPr>
          <w:ilvl w:val="1"/>
          <w:numId w:val="14"/>
        </w:numPr>
        <w:ind w:firstLineChars="0"/>
        <w:rPr>
          <w:rFonts w:eastAsiaTheme="minorEastAsia"/>
          <w:lang w:eastAsia="zh-CN"/>
        </w:rPr>
      </w:pPr>
      <w:r>
        <w:rPr>
          <w:rFonts w:eastAsiaTheme="minorEastAsia"/>
          <w:lang w:eastAsia="zh-CN"/>
        </w:rPr>
        <w:t>MTK: Would like to further check it.</w:t>
      </w:r>
      <w:r w:rsidR="00453376">
        <w:rPr>
          <w:rFonts w:eastAsiaTheme="minorEastAsia"/>
          <w:lang w:eastAsia="zh-CN"/>
        </w:rPr>
        <w:t xml:space="preserve"> This behavior can be verified somewhere else, e.g., in demod.</w:t>
      </w:r>
    </w:p>
    <w:p w14:paraId="3C3E3154" w14:textId="77777777" w:rsidR="00AB67C8" w:rsidRDefault="00AB67C8" w:rsidP="00AB67C8">
      <w:pPr>
        <w:pStyle w:val="ListParagraph"/>
        <w:numPr>
          <w:ilvl w:val="0"/>
          <w:numId w:val="14"/>
        </w:numPr>
        <w:ind w:firstLineChars="0"/>
        <w:rPr>
          <w:rFonts w:eastAsiaTheme="minorEastAsia"/>
          <w:lang w:eastAsia="zh-CN"/>
        </w:rPr>
      </w:pPr>
      <w:r>
        <w:rPr>
          <w:rFonts w:eastAsiaTheme="minorEastAsia"/>
          <w:lang w:eastAsia="zh-CN"/>
        </w:rPr>
        <w:t>Agreement</w:t>
      </w:r>
    </w:p>
    <w:p w14:paraId="20F5F277" w14:textId="77777777" w:rsidR="00AF0300" w:rsidRDefault="00AF0300" w:rsidP="00AF0300">
      <w:pPr>
        <w:pStyle w:val="ListParagraph"/>
        <w:numPr>
          <w:ilvl w:val="1"/>
          <w:numId w:val="14"/>
        </w:numPr>
        <w:ind w:firstLineChars="0"/>
        <w:rPr>
          <w:rFonts w:eastAsiaTheme="minorEastAsia"/>
          <w:lang w:eastAsia="zh-CN"/>
        </w:rPr>
      </w:pPr>
    </w:p>
    <w:p w14:paraId="656A40B5" w14:textId="77777777" w:rsidR="00480012" w:rsidRPr="001B5046" w:rsidRDefault="00480012" w:rsidP="00480012"/>
    <w:p w14:paraId="7B9D655C" w14:textId="6951D5C3" w:rsidR="008E77AC" w:rsidRPr="001B5046" w:rsidRDefault="008E77AC" w:rsidP="007D52A6">
      <w:pPr>
        <w:pStyle w:val="Heading4"/>
        <w:numPr>
          <w:ilvl w:val="0"/>
          <w:numId w:val="0"/>
        </w:numPr>
        <w:rPr>
          <w:lang w:val="en-GB"/>
        </w:rPr>
      </w:pPr>
      <w:bookmarkStart w:id="12" w:name="_Toc213700078"/>
      <w:r w:rsidRPr="001B5046">
        <w:rPr>
          <w:lang w:val="en-GB"/>
        </w:rPr>
        <w:t xml:space="preserve">Issue </w:t>
      </w:r>
      <w:r w:rsidR="00FF5AB7" w:rsidRPr="00FF5AB7">
        <w:rPr>
          <w:lang w:val="en-GB"/>
        </w:rPr>
        <w:t>2-4-2: Testing collision with UL</w:t>
      </w:r>
      <w:bookmarkEnd w:id="12"/>
    </w:p>
    <w:p w14:paraId="5FB2E6A5" w14:textId="77777777" w:rsidR="003A19DA" w:rsidRPr="003A19DA" w:rsidRDefault="003A19DA" w:rsidP="003A19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A19DA">
        <w:rPr>
          <w:rFonts w:eastAsia="SimSun"/>
          <w:szCs w:val="24"/>
          <w:lang w:eastAsia="zh-CN"/>
        </w:rPr>
        <w:t xml:space="preserve">Background: </w:t>
      </w:r>
    </w:p>
    <w:p w14:paraId="6D473FAD" w14:textId="77777777" w:rsidR="003A19DA" w:rsidRPr="003A19DA" w:rsidRDefault="003A19DA" w:rsidP="003A19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A19DA">
        <w:rPr>
          <w:rFonts w:eastAsia="SimSun"/>
          <w:szCs w:val="24"/>
          <w:lang w:eastAsia="zh-CN"/>
        </w:rPr>
        <w:lastRenderedPageBreak/>
        <w:t>TC 9-10: FFS Radio Link Monitoring Out-of-sync Test for PCell configured with CSI-RS based RLM in SBFD</w:t>
      </w:r>
      <w:r w:rsidRPr="003A19DA">
        <w:t xml:space="preserve"> </w:t>
      </w:r>
    </w:p>
    <w:p w14:paraId="5DBD8E9E" w14:textId="77777777" w:rsidR="000C59B6" w:rsidRPr="00721775" w:rsidRDefault="000C59B6" w:rsidP="009928C8">
      <w:pPr>
        <w:pStyle w:val="ListParagraph"/>
        <w:numPr>
          <w:ilvl w:val="2"/>
          <w:numId w:val="1"/>
        </w:numPr>
        <w:overflowPunct/>
        <w:autoSpaceDE/>
        <w:autoSpaceDN/>
        <w:adjustRightInd/>
        <w:spacing w:after="120"/>
        <w:ind w:firstLineChars="0"/>
        <w:textAlignment w:val="auto"/>
        <w:rPr>
          <w:rFonts w:eastAsia="SimSun"/>
          <w:color w:val="FF0000"/>
          <w:szCs w:val="24"/>
          <w:lang w:eastAsia="zh-CN"/>
        </w:rPr>
      </w:pPr>
      <w:r w:rsidRPr="00721775">
        <w:rPr>
          <w:color w:val="FF0000"/>
          <w:lang w:val="en-US" w:eastAsia="zh-CN"/>
        </w:rPr>
        <w:t>CSI-RS based RLM, collision with UL</w:t>
      </w:r>
      <w:r w:rsidRPr="00721775">
        <w:rPr>
          <w:rFonts w:eastAsia="SimSun"/>
          <w:color w:val="FF0000"/>
          <w:szCs w:val="24"/>
          <w:lang w:eastAsia="zh-CN"/>
        </w:rPr>
        <w:t xml:space="preserve"> </w:t>
      </w:r>
    </w:p>
    <w:p w14:paraId="430B1754" w14:textId="61A6F979" w:rsidR="00DC6934" w:rsidRDefault="00DC6934" w:rsidP="009928C8">
      <w:pPr>
        <w:pStyle w:val="ListParagraph"/>
        <w:numPr>
          <w:ilvl w:val="2"/>
          <w:numId w:val="1"/>
        </w:numPr>
        <w:overflowPunct/>
        <w:autoSpaceDE/>
        <w:autoSpaceDN/>
        <w:adjustRightInd/>
        <w:spacing w:after="120"/>
        <w:ind w:firstLineChars="0"/>
        <w:textAlignment w:val="auto"/>
        <w:rPr>
          <w:rFonts w:eastAsia="SimSun"/>
          <w:szCs w:val="24"/>
          <w:lang w:eastAsia="zh-CN"/>
        </w:rPr>
      </w:pPr>
      <w:r w:rsidRPr="00DC6934">
        <w:rPr>
          <w:rFonts w:eastAsia="SimSun"/>
          <w:szCs w:val="24"/>
          <w:lang w:eastAsia="zh-CN"/>
        </w:rPr>
        <w:t>FFS: DU/DUD</w:t>
      </w:r>
      <w:r w:rsidRPr="00DC6934">
        <w:rPr>
          <w:rFonts w:eastAsia="SimSun"/>
          <w:szCs w:val="24"/>
          <w:lang w:eastAsia="zh-CN"/>
        </w:rPr>
        <w:t xml:space="preserve">, </w:t>
      </w:r>
      <w:r w:rsidRPr="00DC6934">
        <w:rPr>
          <w:rFonts w:eastAsia="SimSun"/>
          <w:szCs w:val="24"/>
          <w:lang w:eastAsia="zh-CN"/>
        </w:rPr>
        <w:t>Non-DRX</w:t>
      </w:r>
      <w:r w:rsidRPr="00DC6934">
        <w:rPr>
          <w:rFonts w:eastAsia="SimSun"/>
          <w:szCs w:val="24"/>
          <w:lang w:eastAsia="zh-CN"/>
        </w:rPr>
        <w:t xml:space="preserve">, </w:t>
      </w:r>
      <w:r w:rsidRPr="00DC6934">
        <w:rPr>
          <w:rFonts w:eastAsia="SimSun"/>
          <w:szCs w:val="24"/>
          <w:lang w:eastAsia="zh-CN"/>
        </w:rPr>
        <w:t>All CSI-RS on SBFD symbols</w:t>
      </w:r>
    </w:p>
    <w:p w14:paraId="6162B3BA" w14:textId="3F7693A6" w:rsidR="003A19DA" w:rsidRPr="00DC6934" w:rsidRDefault="003A19DA" w:rsidP="009928C8">
      <w:pPr>
        <w:pStyle w:val="ListParagraph"/>
        <w:numPr>
          <w:ilvl w:val="2"/>
          <w:numId w:val="1"/>
        </w:numPr>
        <w:overflowPunct/>
        <w:autoSpaceDE/>
        <w:autoSpaceDN/>
        <w:adjustRightInd/>
        <w:spacing w:after="120"/>
        <w:ind w:firstLineChars="0"/>
        <w:textAlignment w:val="auto"/>
        <w:rPr>
          <w:rFonts w:eastAsia="SimSun"/>
          <w:szCs w:val="24"/>
          <w:lang w:eastAsia="zh-CN"/>
        </w:rPr>
      </w:pPr>
      <w:r w:rsidRPr="00DC6934">
        <w:rPr>
          <w:rFonts w:eastAsia="SimSun"/>
          <w:szCs w:val="24"/>
          <w:lang w:eastAsia="zh-CN"/>
        </w:rPr>
        <w:t>UL scheduling hit some CSI-RS occasions</w:t>
      </w:r>
    </w:p>
    <w:p w14:paraId="78AB9A2F" w14:textId="197566D2" w:rsidR="00C10253" w:rsidRPr="00F84C58" w:rsidRDefault="00A43FB2" w:rsidP="00C10253">
      <w:pPr>
        <w:pStyle w:val="ListParagraph"/>
        <w:numPr>
          <w:ilvl w:val="1"/>
          <w:numId w:val="1"/>
        </w:numPr>
        <w:overflowPunct/>
        <w:autoSpaceDE/>
        <w:autoSpaceDN/>
        <w:adjustRightInd/>
        <w:spacing w:after="120"/>
        <w:ind w:firstLineChars="0"/>
        <w:textAlignment w:val="auto"/>
        <w:rPr>
          <w:rFonts w:eastAsia="SimSun"/>
          <w:szCs w:val="24"/>
          <w:lang w:eastAsia="zh-CN"/>
        </w:rPr>
      </w:pPr>
      <w:r w:rsidRPr="003A19DA">
        <w:rPr>
          <w:rFonts w:eastAsia="SimSun"/>
          <w:szCs w:val="24"/>
          <w:lang w:eastAsia="zh-CN"/>
        </w:rPr>
        <w:t xml:space="preserve">TC </w:t>
      </w:r>
      <w:r>
        <w:rPr>
          <w:rFonts w:eastAsia="SimSun"/>
          <w:szCs w:val="24"/>
          <w:lang w:eastAsia="zh-CN"/>
        </w:rPr>
        <w:t>13</w:t>
      </w:r>
      <w:r w:rsidRPr="003A19DA">
        <w:rPr>
          <w:rFonts w:eastAsia="SimSun"/>
          <w:szCs w:val="24"/>
          <w:lang w:eastAsia="zh-CN"/>
        </w:rPr>
        <w:t>-1</w:t>
      </w:r>
      <w:r>
        <w:rPr>
          <w:rFonts w:eastAsia="SimSun"/>
          <w:szCs w:val="24"/>
          <w:lang w:eastAsia="zh-CN"/>
        </w:rPr>
        <w:t>4</w:t>
      </w:r>
      <w:r w:rsidRPr="003A19DA">
        <w:rPr>
          <w:rFonts w:eastAsia="SimSun"/>
          <w:szCs w:val="24"/>
          <w:lang w:eastAsia="zh-CN"/>
        </w:rPr>
        <w:t>:</w:t>
      </w:r>
      <w:r w:rsidR="00F84C58">
        <w:rPr>
          <w:rFonts w:eastAsia="SimSun"/>
          <w:szCs w:val="24"/>
          <w:lang w:eastAsia="zh-CN"/>
        </w:rPr>
        <w:t xml:space="preserve"> </w:t>
      </w:r>
      <w:r w:rsidR="00F84C58" w:rsidRPr="00E4581C">
        <w:rPr>
          <w:lang w:val="en-US" w:eastAsia="zh-CN"/>
        </w:rPr>
        <w:t>Beam Failure Detection and Link Recovery Test for FR1/FR2 PCell configured with CSI-RS-based BFD and LR in SBFD</w:t>
      </w:r>
    </w:p>
    <w:p w14:paraId="02B3273F" w14:textId="6DA24EAB" w:rsidR="00F84C58" w:rsidRPr="00721775" w:rsidRDefault="00293365" w:rsidP="00F84C58">
      <w:pPr>
        <w:pStyle w:val="ListParagraph"/>
        <w:numPr>
          <w:ilvl w:val="2"/>
          <w:numId w:val="1"/>
        </w:numPr>
        <w:overflowPunct/>
        <w:autoSpaceDE/>
        <w:autoSpaceDN/>
        <w:adjustRightInd/>
        <w:spacing w:after="120"/>
        <w:ind w:firstLineChars="0"/>
        <w:textAlignment w:val="auto"/>
        <w:rPr>
          <w:rFonts w:eastAsia="SimSun"/>
          <w:color w:val="FF0000"/>
          <w:szCs w:val="24"/>
          <w:lang w:eastAsia="zh-CN"/>
        </w:rPr>
      </w:pPr>
      <w:r w:rsidRPr="00721775">
        <w:rPr>
          <w:color w:val="FF0000"/>
          <w:lang w:val="en-US" w:eastAsia="zh-CN"/>
        </w:rPr>
        <w:t>CSI-RS based BFR, puncturing in frequency domain</w:t>
      </w:r>
    </w:p>
    <w:p w14:paraId="43BF29ED" w14:textId="5531DF1E" w:rsidR="00293365" w:rsidRPr="00C91783" w:rsidRDefault="00C91783" w:rsidP="000B53EB">
      <w:pPr>
        <w:pStyle w:val="ListParagraph"/>
        <w:numPr>
          <w:ilvl w:val="2"/>
          <w:numId w:val="1"/>
        </w:numPr>
        <w:overflowPunct/>
        <w:autoSpaceDE/>
        <w:autoSpaceDN/>
        <w:adjustRightInd/>
        <w:spacing w:after="120"/>
        <w:ind w:firstLineChars="0"/>
        <w:textAlignment w:val="auto"/>
        <w:rPr>
          <w:rFonts w:eastAsia="SimSun"/>
          <w:szCs w:val="24"/>
          <w:lang w:eastAsia="zh-CN"/>
        </w:rPr>
      </w:pPr>
      <w:r w:rsidRPr="00C91783">
        <w:rPr>
          <w:rFonts w:eastAsia="SimSun"/>
          <w:szCs w:val="24"/>
          <w:lang w:eastAsia="zh-CN"/>
        </w:rPr>
        <w:t>DUD</w:t>
      </w:r>
      <w:r w:rsidRPr="00C91783">
        <w:rPr>
          <w:rFonts w:eastAsia="SimSun"/>
          <w:szCs w:val="24"/>
          <w:lang w:eastAsia="zh-CN"/>
        </w:rPr>
        <w:t xml:space="preserve">, </w:t>
      </w:r>
      <w:r w:rsidRPr="00C91783">
        <w:rPr>
          <w:rFonts w:eastAsia="SimSun"/>
          <w:szCs w:val="24"/>
          <w:lang w:eastAsia="zh-CN"/>
        </w:rPr>
        <w:t>Non-DRX</w:t>
      </w:r>
      <w:r w:rsidRPr="00C91783">
        <w:rPr>
          <w:rFonts w:eastAsia="SimSun"/>
          <w:szCs w:val="24"/>
          <w:lang w:eastAsia="zh-CN"/>
        </w:rPr>
        <w:t xml:space="preserve">, </w:t>
      </w:r>
      <w:r>
        <w:rPr>
          <w:rFonts w:eastAsia="SimSun"/>
          <w:szCs w:val="24"/>
          <w:lang w:eastAsia="zh-CN"/>
        </w:rPr>
        <w:t>a</w:t>
      </w:r>
      <w:r w:rsidRPr="00C91783">
        <w:rPr>
          <w:rFonts w:eastAsia="SimSun"/>
          <w:szCs w:val="24"/>
          <w:lang w:eastAsia="zh-CN"/>
        </w:rPr>
        <w:t>ll CSI-RS on SBFD symbols, CSI-RS BW is same as CBW</w:t>
      </w:r>
    </w:p>
    <w:p w14:paraId="54EC09D6" w14:textId="2D4C2BFC" w:rsidR="00F54FE7" w:rsidRPr="00F54FE7" w:rsidRDefault="008E77AC" w:rsidP="00864A3B">
      <w:pPr>
        <w:pStyle w:val="ListParagraph"/>
        <w:numPr>
          <w:ilvl w:val="0"/>
          <w:numId w:val="1"/>
        </w:numPr>
        <w:tabs>
          <w:tab w:val="left" w:pos="400"/>
        </w:tabs>
        <w:overflowPunct/>
        <w:autoSpaceDE/>
        <w:autoSpaceDN/>
        <w:adjustRightInd/>
        <w:spacing w:after="120"/>
        <w:ind w:firstLineChars="0"/>
        <w:jc w:val="both"/>
        <w:textAlignment w:val="auto"/>
        <w:rPr>
          <w:b/>
          <w:bCs/>
          <w:i/>
          <w:iCs/>
        </w:rPr>
      </w:pPr>
      <w:r w:rsidRPr="00F54FE7">
        <w:rPr>
          <w:rFonts w:eastAsia="SimSun"/>
          <w:szCs w:val="24"/>
          <w:lang w:eastAsia="zh-CN"/>
        </w:rPr>
        <w:t>Proposals</w:t>
      </w:r>
    </w:p>
    <w:p w14:paraId="09684EA2" w14:textId="5C6B799C" w:rsidR="008E77AC" w:rsidRPr="005C3A4A" w:rsidRDefault="008E77AC" w:rsidP="005C3A4A">
      <w:pPr>
        <w:pStyle w:val="ListParagraph"/>
        <w:numPr>
          <w:ilvl w:val="1"/>
          <w:numId w:val="1"/>
        </w:numPr>
        <w:tabs>
          <w:tab w:val="left" w:pos="400"/>
        </w:tabs>
        <w:overflowPunct/>
        <w:autoSpaceDE/>
        <w:autoSpaceDN/>
        <w:adjustRightInd/>
        <w:spacing w:after="120"/>
        <w:ind w:firstLineChars="0"/>
        <w:jc w:val="both"/>
        <w:textAlignment w:val="auto"/>
        <w:rPr>
          <w:i/>
          <w:iCs/>
        </w:rPr>
      </w:pPr>
      <w:r w:rsidRPr="00F54FE7">
        <w:rPr>
          <w:rFonts w:eastAsia="SimSun"/>
          <w:szCs w:val="24"/>
          <w:lang w:eastAsia="zh-CN"/>
        </w:rPr>
        <w:t>Proposal 1 (</w:t>
      </w:r>
      <w:r w:rsidR="00006ADB">
        <w:rPr>
          <w:rFonts w:eastAsia="SimSun"/>
          <w:szCs w:val="24"/>
          <w:lang w:eastAsia="zh-CN"/>
        </w:rPr>
        <w:t>Huawei</w:t>
      </w:r>
      <w:r w:rsidRPr="00F54FE7">
        <w:rPr>
          <w:rFonts w:eastAsia="SimSun"/>
          <w:szCs w:val="24"/>
          <w:lang w:eastAsia="zh-CN"/>
        </w:rPr>
        <w:t>):</w:t>
      </w:r>
      <w:r w:rsidR="000D1F3F" w:rsidRPr="00F54FE7">
        <w:rPr>
          <w:rFonts w:eastAsia="SimSun"/>
          <w:szCs w:val="24"/>
          <w:lang w:eastAsia="zh-CN"/>
        </w:rPr>
        <w:t xml:space="preserve"> </w:t>
      </w:r>
      <w:r w:rsidR="005C3A4A" w:rsidRPr="005C3A4A">
        <w:rPr>
          <w:rFonts w:eastAsia="SimSun"/>
          <w:szCs w:val="24"/>
          <w:lang w:eastAsia="zh-CN"/>
        </w:rPr>
        <w:t>Remove TC9-10 and verify “collision with UL” in TC13-14</w:t>
      </w:r>
      <w:r w:rsidR="005C3A4A">
        <w:rPr>
          <w:rFonts w:eastAsia="SimSun"/>
          <w:szCs w:val="24"/>
          <w:lang w:eastAsia="zh-CN"/>
        </w:rPr>
        <w:t>.</w:t>
      </w:r>
    </w:p>
    <w:p w14:paraId="019D5859" w14:textId="77777777" w:rsidR="008E77AC" w:rsidRPr="001B5046" w:rsidRDefault="008E77AC" w:rsidP="00864A3B">
      <w:pPr>
        <w:pStyle w:val="ListParagraph"/>
        <w:numPr>
          <w:ilvl w:val="0"/>
          <w:numId w:val="1"/>
        </w:numPr>
        <w:overflowPunct/>
        <w:autoSpaceDE/>
        <w:autoSpaceDN/>
        <w:adjustRightInd/>
        <w:spacing w:after="120"/>
        <w:ind w:firstLineChars="0"/>
        <w:textAlignment w:val="auto"/>
        <w:rPr>
          <w:rFonts w:eastAsia="SimSun"/>
          <w:szCs w:val="24"/>
          <w:lang w:eastAsia="zh-CN"/>
        </w:rPr>
      </w:pPr>
      <w:r w:rsidRPr="001B5046">
        <w:rPr>
          <w:rFonts w:eastAsia="SimSun"/>
          <w:szCs w:val="24"/>
          <w:lang w:eastAsia="zh-CN"/>
        </w:rPr>
        <w:t>Recommended WF</w:t>
      </w:r>
    </w:p>
    <w:p w14:paraId="0C530A5A" w14:textId="14FFFDC1" w:rsidR="008E77AC" w:rsidRPr="001B5046" w:rsidRDefault="005B01DD" w:rsidP="00864A3B">
      <w:pPr>
        <w:pStyle w:val="ListParagraph"/>
        <w:numPr>
          <w:ilvl w:val="1"/>
          <w:numId w:val="1"/>
        </w:numPr>
        <w:overflowPunct/>
        <w:autoSpaceDE/>
        <w:autoSpaceDN/>
        <w:adjustRightInd/>
        <w:spacing w:after="120"/>
        <w:ind w:firstLineChars="0"/>
        <w:textAlignment w:val="auto"/>
        <w:rPr>
          <w:rFonts w:eastAsia="SimSun"/>
          <w:szCs w:val="24"/>
          <w:lang w:eastAsia="zh-CN"/>
        </w:rPr>
      </w:pPr>
      <w:r w:rsidRPr="005B01DD">
        <w:rPr>
          <w:rFonts w:eastAsia="SimSun"/>
          <w:szCs w:val="24"/>
          <w:lang w:eastAsia="zh-CN"/>
        </w:rPr>
        <w:t>Agree on Proposal 1</w:t>
      </w:r>
      <w:r w:rsidR="00F54FE7">
        <w:rPr>
          <w:rFonts w:eastAsia="SimSun"/>
          <w:szCs w:val="24"/>
          <w:lang w:eastAsia="zh-CN"/>
        </w:rPr>
        <w:t xml:space="preserve">. </w:t>
      </w:r>
      <w:r w:rsidR="008E77AC" w:rsidRPr="001B5046">
        <w:rPr>
          <w:rFonts w:eastAsia="SimSun"/>
          <w:szCs w:val="24"/>
          <w:lang w:eastAsia="zh-CN"/>
        </w:rPr>
        <w:t xml:space="preserve"> </w:t>
      </w:r>
    </w:p>
    <w:p w14:paraId="29BA9457" w14:textId="77777777" w:rsidR="00AB67C8" w:rsidRDefault="00AB67C8" w:rsidP="00AB67C8">
      <w:pPr>
        <w:pStyle w:val="ListParagraph"/>
        <w:numPr>
          <w:ilvl w:val="0"/>
          <w:numId w:val="1"/>
        </w:numPr>
        <w:ind w:firstLineChars="0"/>
        <w:rPr>
          <w:rFonts w:eastAsiaTheme="minorEastAsia"/>
          <w:lang w:eastAsia="zh-CN"/>
        </w:rPr>
      </w:pPr>
      <w:r>
        <w:rPr>
          <w:rFonts w:eastAsiaTheme="minorEastAsia"/>
          <w:lang w:eastAsia="zh-CN"/>
        </w:rPr>
        <w:t>Discussion</w:t>
      </w:r>
    </w:p>
    <w:p w14:paraId="75D98666" w14:textId="0459630E" w:rsidR="00AB67C8" w:rsidRDefault="00D505BB" w:rsidP="00AB67C8">
      <w:pPr>
        <w:pStyle w:val="ListParagraph"/>
        <w:numPr>
          <w:ilvl w:val="1"/>
          <w:numId w:val="1"/>
        </w:numPr>
        <w:ind w:firstLineChars="0"/>
        <w:rPr>
          <w:rFonts w:eastAsiaTheme="minorEastAsia"/>
          <w:lang w:eastAsia="zh-CN"/>
        </w:rPr>
      </w:pPr>
      <w:r>
        <w:rPr>
          <w:rFonts w:eastAsiaTheme="minorEastAsia"/>
          <w:lang w:eastAsia="zh-CN"/>
        </w:rPr>
        <w:t>Ericsson: RLM and BFD are separate procedures</w:t>
      </w:r>
      <w:r w:rsidR="006E00EE">
        <w:rPr>
          <w:rFonts w:eastAsiaTheme="minorEastAsia"/>
          <w:lang w:eastAsia="zh-CN"/>
        </w:rPr>
        <w:t>, why are we testing them in the same test-case</w:t>
      </w:r>
    </w:p>
    <w:p w14:paraId="3505EB1F" w14:textId="77777777" w:rsidR="00AB67C8" w:rsidRDefault="00AB67C8" w:rsidP="00AB67C8">
      <w:pPr>
        <w:pStyle w:val="ListParagraph"/>
        <w:numPr>
          <w:ilvl w:val="1"/>
          <w:numId w:val="1"/>
        </w:numPr>
        <w:ind w:firstLineChars="0"/>
        <w:rPr>
          <w:rFonts w:eastAsiaTheme="minorEastAsia"/>
          <w:lang w:eastAsia="zh-CN"/>
        </w:rPr>
      </w:pPr>
      <w:r>
        <w:rPr>
          <w:rFonts w:eastAsiaTheme="minorEastAsia"/>
          <w:lang w:eastAsia="zh-CN"/>
        </w:rPr>
        <w:t>B</w:t>
      </w:r>
    </w:p>
    <w:p w14:paraId="3F19C5AD" w14:textId="77777777" w:rsidR="00AB67C8" w:rsidRDefault="00AB67C8" w:rsidP="00AB67C8">
      <w:pPr>
        <w:pStyle w:val="ListParagraph"/>
        <w:numPr>
          <w:ilvl w:val="1"/>
          <w:numId w:val="1"/>
        </w:numPr>
        <w:ind w:firstLineChars="0"/>
        <w:rPr>
          <w:rFonts w:eastAsiaTheme="minorEastAsia"/>
          <w:lang w:eastAsia="zh-CN"/>
        </w:rPr>
      </w:pPr>
      <w:r>
        <w:rPr>
          <w:rFonts w:eastAsiaTheme="minorEastAsia"/>
          <w:lang w:eastAsia="zh-CN"/>
        </w:rPr>
        <w:t>C</w:t>
      </w:r>
    </w:p>
    <w:p w14:paraId="10391276" w14:textId="1FF5DC43" w:rsidR="005B01DD" w:rsidRDefault="00AB67C8" w:rsidP="005B01DD">
      <w:pPr>
        <w:pStyle w:val="ListParagraph"/>
        <w:numPr>
          <w:ilvl w:val="0"/>
          <w:numId w:val="1"/>
        </w:numPr>
        <w:ind w:firstLineChars="0"/>
        <w:rPr>
          <w:rFonts w:eastAsiaTheme="minorEastAsia"/>
          <w:lang w:eastAsia="zh-CN"/>
        </w:rPr>
      </w:pPr>
      <w:r>
        <w:rPr>
          <w:rFonts w:eastAsiaTheme="minorEastAsia"/>
          <w:lang w:eastAsia="zh-CN"/>
        </w:rPr>
        <w:t>Agreement</w:t>
      </w:r>
      <w:bookmarkStart w:id="13" w:name="_Toc206449546"/>
      <w:bookmarkStart w:id="14" w:name="_Toc206751936"/>
      <w:bookmarkStart w:id="15" w:name="_Toc210742342"/>
      <w:bookmarkStart w:id="16" w:name="_Toc213700080"/>
    </w:p>
    <w:p w14:paraId="02855F2B" w14:textId="77777777" w:rsidR="006E4711" w:rsidRPr="00946C1F" w:rsidRDefault="006E4711" w:rsidP="000C7F03">
      <w:pPr>
        <w:pStyle w:val="ListParagraph"/>
        <w:numPr>
          <w:ilvl w:val="1"/>
          <w:numId w:val="1"/>
        </w:numPr>
        <w:ind w:firstLineChars="0"/>
        <w:rPr>
          <w:rFonts w:eastAsiaTheme="minorEastAsia"/>
          <w:lang w:eastAsia="zh-CN"/>
        </w:rPr>
      </w:pPr>
    </w:p>
    <w:p w14:paraId="58E84C1D" w14:textId="77777777" w:rsidR="005B01DD" w:rsidRPr="005B01DD" w:rsidRDefault="005B01DD" w:rsidP="005B01DD">
      <w:pPr>
        <w:rPr>
          <w:rFonts w:eastAsiaTheme="minorEastAsia"/>
          <w:lang w:eastAsia="zh-CN"/>
        </w:rPr>
      </w:pPr>
    </w:p>
    <w:p w14:paraId="15FE2EA5" w14:textId="2B47CE30" w:rsidR="00465B54" w:rsidRPr="001B5046" w:rsidRDefault="00465B54" w:rsidP="007D52A6">
      <w:pPr>
        <w:pStyle w:val="Heading4"/>
        <w:numPr>
          <w:ilvl w:val="0"/>
          <w:numId w:val="0"/>
        </w:numPr>
        <w:ind w:left="864" w:hanging="864"/>
        <w:rPr>
          <w:lang w:val="en-GB"/>
        </w:rPr>
      </w:pPr>
      <w:r w:rsidRPr="001B5046">
        <w:rPr>
          <w:lang w:val="en-GB"/>
        </w:rPr>
        <w:t xml:space="preserve">Issue </w:t>
      </w:r>
      <w:r w:rsidR="004836B0" w:rsidRPr="004836B0">
        <w:rPr>
          <w:lang w:val="en-GB"/>
        </w:rPr>
        <w:t>2-2-1: Measurement accuracy of CSI-RS based L1 measurements for case 3</w:t>
      </w:r>
      <w:bookmarkEnd w:id="13"/>
      <w:bookmarkEnd w:id="14"/>
      <w:bookmarkEnd w:id="15"/>
      <w:bookmarkEnd w:id="16"/>
    </w:p>
    <w:p w14:paraId="24BB1820" w14:textId="605CC8F3" w:rsidR="007F22AC" w:rsidRDefault="007F22AC" w:rsidP="0077467E">
      <w:pPr>
        <w:widowControl w:val="0"/>
        <w:numPr>
          <w:ilvl w:val="0"/>
          <w:numId w:val="7"/>
        </w:numPr>
        <w:snapToGrid w:val="0"/>
        <w:spacing w:after="120"/>
        <w:jc w:val="both"/>
        <w:rPr>
          <w:rFonts w:eastAsia="MS Mincho"/>
          <w:sz w:val="21"/>
          <w:szCs w:val="21"/>
        </w:rPr>
      </w:pPr>
      <w:r>
        <w:rPr>
          <w:rFonts w:eastAsia="MS Mincho"/>
          <w:sz w:val="21"/>
          <w:szCs w:val="21"/>
        </w:rPr>
        <w:t xml:space="preserve">Options </w:t>
      </w:r>
      <w:r w:rsidR="006547FB">
        <w:rPr>
          <w:rFonts w:eastAsia="MS Mincho"/>
          <w:sz w:val="21"/>
          <w:szCs w:val="21"/>
        </w:rPr>
        <w:t xml:space="preserve">from online </w:t>
      </w:r>
      <w:r>
        <w:rPr>
          <w:rFonts w:eastAsia="MS Mincho"/>
          <w:sz w:val="21"/>
          <w:szCs w:val="21"/>
        </w:rPr>
        <w:t>discussion</w:t>
      </w:r>
    </w:p>
    <w:p w14:paraId="00FFABDE" w14:textId="77777777" w:rsidR="00F049C7" w:rsidRDefault="00F049C7" w:rsidP="00F049C7">
      <w:pPr>
        <w:widowControl w:val="0"/>
        <w:numPr>
          <w:ilvl w:val="1"/>
          <w:numId w:val="7"/>
        </w:numPr>
        <w:autoSpaceDN w:val="0"/>
        <w:snapToGrid w:val="0"/>
        <w:spacing w:after="120"/>
        <w:jc w:val="both"/>
        <w:rPr>
          <w:sz w:val="21"/>
          <w:szCs w:val="21"/>
        </w:rPr>
      </w:pPr>
      <w:r>
        <w:rPr>
          <w:sz w:val="21"/>
          <w:szCs w:val="21"/>
          <w:lang w:eastAsia="zh-CN"/>
        </w:rPr>
        <w:t xml:space="preserve">Option 1: </w:t>
      </w:r>
      <w:r>
        <w:rPr>
          <w:sz w:val="21"/>
          <w:szCs w:val="21"/>
        </w:rPr>
        <w:t>(CATT, CMCC, CTC, Huawei, Ericsson, Samsung, Nokia - compromise)</w:t>
      </w:r>
    </w:p>
    <w:p w14:paraId="6B710A16" w14:textId="77777777" w:rsidR="00F049C7" w:rsidRDefault="00F049C7" w:rsidP="00F049C7">
      <w:pPr>
        <w:widowControl w:val="0"/>
        <w:numPr>
          <w:ilvl w:val="2"/>
          <w:numId w:val="7"/>
        </w:numPr>
        <w:autoSpaceDN w:val="0"/>
        <w:snapToGrid w:val="0"/>
        <w:spacing w:after="120"/>
        <w:jc w:val="both"/>
        <w:rPr>
          <w:sz w:val="21"/>
          <w:szCs w:val="21"/>
        </w:rPr>
      </w:pPr>
      <w:r>
        <w:rPr>
          <w:sz w:val="21"/>
          <w:szCs w:val="21"/>
        </w:rPr>
        <w:t xml:space="preserve">For UE indicating CSI processing time scaled by 2, existing accuracy requirements based on </w:t>
      </w:r>
      <w:r>
        <w:rPr>
          <w:b/>
          <w:sz w:val="21"/>
          <w:szCs w:val="21"/>
        </w:rPr>
        <w:t xml:space="preserve">48 RB </w:t>
      </w:r>
      <w:r>
        <w:rPr>
          <w:sz w:val="21"/>
          <w:szCs w:val="21"/>
        </w:rPr>
        <w:t>for Case 3 apply.</w:t>
      </w:r>
    </w:p>
    <w:p w14:paraId="6A9CCECC" w14:textId="77777777" w:rsidR="00F049C7" w:rsidRDefault="00F049C7" w:rsidP="00F049C7">
      <w:pPr>
        <w:widowControl w:val="0"/>
        <w:numPr>
          <w:ilvl w:val="2"/>
          <w:numId w:val="7"/>
        </w:numPr>
        <w:autoSpaceDN w:val="0"/>
        <w:snapToGrid w:val="0"/>
        <w:spacing w:after="120"/>
        <w:jc w:val="both"/>
        <w:rPr>
          <w:sz w:val="21"/>
          <w:szCs w:val="21"/>
        </w:rPr>
      </w:pPr>
      <w:r>
        <w:rPr>
          <w:sz w:val="21"/>
          <w:szCs w:val="21"/>
        </w:rPr>
        <w:t xml:space="preserve">For UE not indicating CSI processing time scaled by 2, accuracy requirements based on </w:t>
      </w:r>
      <w:r>
        <w:rPr>
          <w:b/>
          <w:sz w:val="21"/>
          <w:szCs w:val="21"/>
        </w:rPr>
        <w:t>24 RB</w:t>
      </w:r>
      <w:r>
        <w:rPr>
          <w:sz w:val="21"/>
          <w:szCs w:val="21"/>
        </w:rPr>
        <w:t xml:space="preserve"> for Case 3 apply</w:t>
      </w:r>
    </w:p>
    <w:p w14:paraId="1CB66791" w14:textId="77777777" w:rsidR="00F049C7" w:rsidRDefault="00F049C7" w:rsidP="00F049C7">
      <w:pPr>
        <w:widowControl w:val="0"/>
        <w:numPr>
          <w:ilvl w:val="2"/>
          <w:numId w:val="7"/>
        </w:numPr>
        <w:autoSpaceDN w:val="0"/>
        <w:snapToGrid w:val="0"/>
        <w:spacing w:after="120"/>
        <w:jc w:val="both"/>
        <w:rPr>
          <w:sz w:val="21"/>
          <w:szCs w:val="21"/>
          <w:u w:val="single"/>
        </w:rPr>
      </w:pPr>
      <w:r>
        <w:rPr>
          <w:sz w:val="21"/>
          <w:szCs w:val="21"/>
          <w:u w:val="single"/>
        </w:rPr>
        <w:t>Under the condition of AWGN channel in the accuracy requirement and the test case.</w:t>
      </w:r>
    </w:p>
    <w:p w14:paraId="1CAFD808" w14:textId="77777777" w:rsidR="00F049C7" w:rsidRDefault="00F049C7" w:rsidP="00F049C7">
      <w:pPr>
        <w:widowControl w:val="0"/>
        <w:numPr>
          <w:ilvl w:val="1"/>
          <w:numId w:val="7"/>
        </w:numPr>
        <w:autoSpaceDN w:val="0"/>
        <w:snapToGrid w:val="0"/>
        <w:spacing w:after="120"/>
        <w:jc w:val="both"/>
        <w:rPr>
          <w:sz w:val="21"/>
          <w:szCs w:val="21"/>
        </w:rPr>
      </w:pPr>
      <w:r>
        <w:rPr>
          <w:sz w:val="21"/>
          <w:szCs w:val="21"/>
          <w:lang w:eastAsia="zh-CN"/>
        </w:rPr>
        <w:t xml:space="preserve">Option 2: </w:t>
      </w:r>
      <w:r>
        <w:rPr>
          <w:sz w:val="21"/>
          <w:szCs w:val="21"/>
        </w:rPr>
        <w:t>(Qualcomm, Oppo, MTK)</w:t>
      </w:r>
    </w:p>
    <w:p w14:paraId="06B81474" w14:textId="07C8D3A9" w:rsidR="0077467E" w:rsidRPr="00C24133" w:rsidRDefault="00F049C7" w:rsidP="00F049C7">
      <w:pPr>
        <w:widowControl w:val="0"/>
        <w:numPr>
          <w:ilvl w:val="2"/>
          <w:numId w:val="7"/>
        </w:numPr>
        <w:snapToGrid w:val="0"/>
        <w:spacing w:after="120"/>
        <w:jc w:val="both"/>
        <w:rPr>
          <w:rFonts w:eastAsia="MS Mincho"/>
          <w:sz w:val="21"/>
          <w:szCs w:val="21"/>
        </w:rPr>
      </w:pPr>
      <w:r>
        <w:rPr>
          <w:rFonts w:eastAsia="MS Mincho"/>
          <w:sz w:val="21"/>
          <w:szCs w:val="21"/>
        </w:rPr>
        <w:t xml:space="preserve">Maintain the agreement from RAN4#114bis and specify CSI-RS-based L1-RSRP and L1-SINR </w:t>
      </w:r>
      <w:r>
        <w:rPr>
          <w:sz w:val="21"/>
          <w:szCs w:val="21"/>
        </w:rPr>
        <w:t>measurement</w:t>
      </w:r>
      <w:r>
        <w:rPr>
          <w:rFonts w:eastAsia="MS Mincho"/>
          <w:sz w:val="21"/>
          <w:szCs w:val="21"/>
        </w:rPr>
        <w:t xml:space="preserve"> accuracy requirements based on </w:t>
      </w:r>
      <w:r>
        <w:rPr>
          <w:rFonts w:eastAsia="MS Mincho"/>
          <w:b/>
          <w:sz w:val="21"/>
          <w:szCs w:val="21"/>
        </w:rPr>
        <w:t xml:space="preserve">24 RBs </w:t>
      </w:r>
      <w:r>
        <w:rPr>
          <w:rFonts w:eastAsia="MS Mincho"/>
          <w:sz w:val="21"/>
          <w:szCs w:val="21"/>
        </w:rPr>
        <w:t>for Case 3, irrespective of CSI processing time indication.</w:t>
      </w:r>
    </w:p>
    <w:p w14:paraId="56B17E1C" w14:textId="77777777" w:rsidR="00AB67C8" w:rsidRDefault="00AB67C8" w:rsidP="00AB67C8">
      <w:pPr>
        <w:pStyle w:val="ListParagraph"/>
        <w:numPr>
          <w:ilvl w:val="0"/>
          <w:numId w:val="7"/>
        </w:numPr>
        <w:ind w:firstLineChars="0"/>
        <w:rPr>
          <w:rFonts w:eastAsiaTheme="minorEastAsia"/>
          <w:lang w:eastAsia="zh-CN"/>
        </w:rPr>
      </w:pPr>
      <w:r>
        <w:rPr>
          <w:rFonts w:eastAsiaTheme="minorEastAsia"/>
          <w:lang w:eastAsia="zh-CN"/>
        </w:rPr>
        <w:t>Discussion</w:t>
      </w:r>
    </w:p>
    <w:p w14:paraId="723FCBCA" w14:textId="77777777" w:rsidR="00AB67C8" w:rsidRDefault="00AB67C8" w:rsidP="00AB67C8">
      <w:pPr>
        <w:pStyle w:val="ListParagraph"/>
        <w:numPr>
          <w:ilvl w:val="1"/>
          <w:numId w:val="7"/>
        </w:numPr>
        <w:ind w:firstLineChars="0"/>
        <w:rPr>
          <w:rFonts w:eastAsiaTheme="minorEastAsia"/>
          <w:lang w:eastAsia="zh-CN"/>
        </w:rPr>
      </w:pPr>
      <w:r>
        <w:rPr>
          <w:rFonts w:eastAsiaTheme="minorEastAsia"/>
          <w:lang w:eastAsia="zh-CN"/>
        </w:rPr>
        <w:t>A</w:t>
      </w:r>
    </w:p>
    <w:p w14:paraId="1479F980" w14:textId="77777777" w:rsidR="00AB67C8" w:rsidRDefault="00AB67C8" w:rsidP="00AB67C8">
      <w:pPr>
        <w:pStyle w:val="ListParagraph"/>
        <w:numPr>
          <w:ilvl w:val="1"/>
          <w:numId w:val="7"/>
        </w:numPr>
        <w:ind w:firstLineChars="0"/>
        <w:rPr>
          <w:rFonts w:eastAsiaTheme="minorEastAsia"/>
          <w:lang w:eastAsia="zh-CN"/>
        </w:rPr>
      </w:pPr>
      <w:r>
        <w:rPr>
          <w:rFonts w:eastAsiaTheme="minorEastAsia"/>
          <w:lang w:eastAsia="zh-CN"/>
        </w:rPr>
        <w:t>B</w:t>
      </w:r>
    </w:p>
    <w:p w14:paraId="26655362" w14:textId="77777777" w:rsidR="00AB67C8" w:rsidRDefault="00AB67C8" w:rsidP="00AB67C8">
      <w:pPr>
        <w:pStyle w:val="ListParagraph"/>
        <w:numPr>
          <w:ilvl w:val="1"/>
          <w:numId w:val="7"/>
        </w:numPr>
        <w:ind w:firstLineChars="0"/>
        <w:rPr>
          <w:rFonts w:eastAsiaTheme="minorEastAsia"/>
          <w:lang w:eastAsia="zh-CN"/>
        </w:rPr>
      </w:pPr>
      <w:r>
        <w:rPr>
          <w:rFonts w:eastAsiaTheme="minorEastAsia"/>
          <w:lang w:eastAsia="zh-CN"/>
        </w:rPr>
        <w:t>C</w:t>
      </w:r>
    </w:p>
    <w:p w14:paraId="183C8CB4" w14:textId="77777777" w:rsidR="00AB67C8" w:rsidRDefault="00AB67C8" w:rsidP="00AB67C8">
      <w:pPr>
        <w:pStyle w:val="ListParagraph"/>
        <w:numPr>
          <w:ilvl w:val="0"/>
          <w:numId w:val="7"/>
        </w:numPr>
        <w:ind w:firstLineChars="0"/>
        <w:rPr>
          <w:rFonts w:eastAsiaTheme="minorEastAsia"/>
          <w:lang w:eastAsia="zh-CN"/>
        </w:rPr>
      </w:pPr>
      <w:r>
        <w:rPr>
          <w:rFonts w:eastAsiaTheme="minorEastAsia"/>
          <w:lang w:eastAsia="zh-CN"/>
        </w:rPr>
        <w:t>Agreement</w:t>
      </w:r>
    </w:p>
    <w:p w14:paraId="7F4BA9B1" w14:textId="77777777" w:rsidR="00E03503" w:rsidRPr="00C24133" w:rsidRDefault="00E03503" w:rsidP="00E03503">
      <w:pPr>
        <w:widowControl w:val="0"/>
        <w:numPr>
          <w:ilvl w:val="1"/>
          <w:numId w:val="7"/>
        </w:numPr>
        <w:snapToGrid w:val="0"/>
        <w:spacing w:after="120"/>
        <w:jc w:val="both"/>
        <w:rPr>
          <w:rFonts w:eastAsia="MS Mincho"/>
          <w:sz w:val="21"/>
          <w:szCs w:val="21"/>
        </w:rPr>
      </w:pPr>
    </w:p>
    <w:p w14:paraId="148D9919" w14:textId="77777777" w:rsidR="004D39CE" w:rsidRPr="001B5046" w:rsidRDefault="004D39CE" w:rsidP="00465B54">
      <w:pPr>
        <w:rPr>
          <w:rStyle w:val="normaltextrun"/>
          <w:highlight w:val="yellow"/>
        </w:rPr>
      </w:pPr>
    </w:p>
    <w:p w14:paraId="3FA9E860" w14:textId="5C32D802" w:rsidR="000D28F2" w:rsidRPr="00574B23" w:rsidRDefault="00465B54" w:rsidP="00574B23">
      <w:pPr>
        <w:pStyle w:val="Heading4"/>
        <w:numPr>
          <w:ilvl w:val="0"/>
          <w:numId w:val="0"/>
        </w:numPr>
        <w:ind w:left="864" w:hanging="864"/>
        <w:rPr>
          <w:lang w:val="en-GB"/>
        </w:rPr>
      </w:pPr>
      <w:bookmarkStart w:id="17" w:name="_Toc206751937"/>
      <w:bookmarkStart w:id="18" w:name="_Toc206449547"/>
      <w:bookmarkStart w:id="19" w:name="_Toc210742343"/>
      <w:bookmarkStart w:id="20" w:name="_Toc213700083"/>
      <w:r w:rsidRPr="001B5046">
        <w:rPr>
          <w:lang w:val="en-GB"/>
        </w:rPr>
        <w:lastRenderedPageBreak/>
        <w:t xml:space="preserve">Issue </w:t>
      </w:r>
      <w:r w:rsidR="0068009B" w:rsidRPr="0068009B">
        <w:rPr>
          <w:lang w:val="en-GB"/>
        </w:rPr>
        <w:t>2-2-2: Measurement accuracy for CSI-RS based L1 measurements based on 24 PRBs</w:t>
      </w:r>
      <w:bookmarkEnd w:id="17"/>
      <w:bookmarkEnd w:id="18"/>
      <w:bookmarkEnd w:id="19"/>
      <w:bookmarkEnd w:id="20"/>
    </w:p>
    <w:p w14:paraId="75033575" w14:textId="792813BF" w:rsidR="000459D1" w:rsidRPr="001B5046" w:rsidRDefault="005062FB" w:rsidP="00864A3B">
      <w:pPr>
        <w:pStyle w:val="ListParagraph"/>
        <w:numPr>
          <w:ilvl w:val="0"/>
          <w:numId w:val="19"/>
        </w:numPr>
        <w:ind w:firstLineChars="0"/>
      </w:pPr>
      <w:r w:rsidRPr="005062FB">
        <w:t>Discuss the following options for CSI-RS based L1-RSRP measurement accuracy relaxation based on 24 PRBs as compared to 48 PRBs</w:t>
      </w:r>
    </w:p>
    <w:p w14:paraId="5D82ABA8" w14:textId="77777777" w:rsidR="00C17D64" w:rsidRPr="00006ADB" w:rsidRDefault="00C17D64" w:rsidP="00C17D64">
      <w:pPr>
        <w:widowControl w:val="0"/>
        <w:numPr>
          <w:ilvl w:val="1"/>
          <w:numId w:val="19"/>
        </w:numPr>
        <w:autoSpaceDN w:val="0"/>
        <w:snapToGrid w:val="0"/>
        <w:spacing w:after="120"/>
        <w:jc w:val="both"/>
      </w:pPr>
      <w:r w:rsidRPr="00006ADB">
        <w:t>Option 1: 1dB (OPPO)</w:t>
      </w:r>
    </w:p>
    <w:p w14:paraId="790033BB" w14:textId="77777777" w:rsidR="00C17D64" w:rsidRPr="00006ADB" w:rsidRDefault="00C17D64" w:rsidP="00C17D64">
      <w:pPr>
        <w:widowControl w:val="0"/>
        <w:numPr>
          <w:ilvl w:val="1"/>
          <w:numId w:val="19"/>
        </w:numPr>
        <w:autoSpaceDN w:val="0"/>
        <w:snapToGrid w:val="0"/>
        <w:spacing w:after="120"/>
        <w:jc w:val="both"/>
      </w:pPr>
      <w:r w:rsidRPr="00006ADB">
        <w:t>Option 2: 0.5dB (HW, QC – if this can also be agreed for case 3)</w:t>
      </w:r>
    </w:p>
    <w:p w14:paraId="17CD75C3" w14:textId="77777777" w:rsidR="00C17D64" w:rsidRPr="00006ADB" w:rsidRDefault="00C17D64" w:rsidP="00C17D64">
      <w:pPr>
        <w:widowControl w:val="0"/>
        <w:numPr>
          <w:ilvl w:val="1"/>
          <w:numId w:val="19"/>
        </w:numPr>
        <w:autoSpaceDN w:val="0"/>
        <w:snapToGrid w:val="0"/>
        <w:spacing w:after="120"/>
        <w:jc w:val="both"/>
      </w:pPr>
      <w:r w:rsidRPr="00006ADB">
        <w:t>Option 3: 0.8dB (OPPO)</w:t>
      </w:r>
    </w:p>
    <w:p w14:paraId="402B71D0" w14:textId="77777777" w:rsidR="00C17D64" w:rsidRPr="00006ADB" w:rsidRDefault="00C17D64" w:rsidP="00C17D64">
      <w:pPr>
        <w:widowControl w:val="0"/>
        <w:numPr>
          <w:ilvl w:val="1"/>
          <w:numId w:val="19"/>
        </w:numPr>
        <w:autoSpaceDN w:val="0"/>
        <w:snapToGrid w:val="0"/>
        <w:spacing w:after="120"/>
        <w:jc w:val="both"/>
        <w:rPr>
          <w:i/>
        </w:rPr>
      </w:pPr>
      <w:r w:rsidRPr="00006ADB">
        <w:t>Option 4: 0dB (E///, Nokia)</w:t>
      </w:r>
    </w:p>
    <w:p w14:paraId="686E1441" w14:textId="77777777" w:rsidR="00AB67C8" w:rsidRDefault="00AB67C8" w:rsidP="00AB67C8">
      <w:pPr>
        <w:pStyle w:val="ListParagraph"/>
        <w:numPr>
          <w:ilvl w:val="0"/>
          <w:numId w:val="8"/>
        </w:numPr>
        <w:ind w:firstLineChars="0"/>
        <w:rPr>
          <w:rFonts w:eastAsiaTheme="minorEastAsia"/>
          <w:lang w:eastAsia="zh-CN"/>
        </w:rPr>
      </w:pPr>
      <w:r>
        <w:rPr>
          <w:rFonts w:eastAsiaTheme="minorEastAsia"/>
          <w:lang w:eastAsia="zh-CN"/>
        </w:rPr>
        <w:t>Discussion</w:t>
      </w:r>
    </w:p>
    <w:p w14:paraId="620BF959" w14:textId="77777777" w:rsidR="00AB67C8" w:rsidRDefault="00AB67C8" w:rsidP="00AB67C8">
      <w:pPr>
        <w:pStyle w:val="ListParagraph"/>
        <w:numPr>
          <w:ilvl w:val="1"/>
          <w:numId w:val="8"/>
        </w:numPr>
        <w:ind w:firstLineChars="0"/>
        <w:rPr>
          <w:rFonts w:eastAsiaTheme="minorEastAsia"/>
          <w:lang w:eastAsia="zh-CN"/>
        </w:rPr>
      </w:pPr>
      <w:r>
        <w:rPr>
          <w:rFonts w:eastAsiaTheme="minorEastAsia"/>
          <w:lang w:eastAsia="zh-CN"/>
        </w:rPr>
        <w:t>A</w:t>
      </w:r>
    </w:p>
    <w:p w14:paraId="0069AF37" w14:textId="77777777" w:rsidR="00AB67C8" w:rsidRDefault="00AB67C8" w:rsidP="00AB67C8">
      <w:pPr>
        <w:pStyle w:val="ListParagraph"/>
        <w:numPr>
          <w:ilvl w:val="1"/>
          <w:numId w:val="8"/>
        </w:numPr>
        <w:ind w:firstLineChars="0"/>
        <w:rPr>
          <w:rFonts w:eastAsiaTheme="minorEastAsia"/>
          <w:lang w:eastAsia="zh-CN"/>
        </w:rPr>
      </w:pPr>
      <w:r>
        <w:rPr>
          <w:rFonts w:eastAsiaTheme="minorEastAsia"/>
          <w:lang w:eastAsia="zh-CN"/>
        </w:rPr>
        <w:t>B</w:t>
      </w:r>
    </w:p>
    <w:p w14:paraId="71738953" w14:textId="77777777" w:rsidR="00AB67C8" w:rsidRDefault="00AB67C8" w:rsidP="00AB67C8">
      <w:pPr>
        <w:pStyle w:val="ListParagraph"/>
        <w:numPr>
          <w:ilvl w:val="1"/>
          <w:numId w:val="8"/>
        </w:numPr>
        <w:ind w:firstLineChars="0"/>
        <w:rPr>
          <w:rFonts w:eastAsiaTheme="minorEastAsia"/>
          <w:lang w:eastAsia="zh-CN"/>
        </w:rPr>
      </w:pPr>
      <w:r>
        <w:rPr>
          <w:rFonts w:eastAsiaTheme="minorEastAsia"/>
          <w:lang w:eastAsia="zh-CN"/>
        </w:rPr>
        <w:t>C</w:t>
      </w:r>
    </w:p>
    <w:p w14:paraId="786825C5" w14:textId="77777777" w:rsidR="00AB67C8" w:rsidRDefault="00AB67C8" w:rsidP="00AB67C8">
      <w:pPr>
        <w:pStyle w:val="ListParagraph"/>
        <w:numPr>
          <w:ilvl w:val="0"/>
          <w:numId w:val="8"/>
        </w:numPr>
        <w:ind w:firstLineChars="0"/>
        <w:rPr>
          <w:rFonts w:eastAsiaTheme="minorEastAsia"/>
          <w:lang w:eastAsia="zh-CN"/>
        </w:rPr>
      </w:pPr>
      <w:r>
        <w:rPr>
          <w:rFonts w:eastAsiaTheme="minorEastAsia"/>
          <w:lang w:eastAsia="zh-CN"/>
        </w:rPr>
        <w:t>Agreement</w:t>
      </w:r>
    </w:p>
    <w:p w14:paraId="4CC38DFB" w14:textId="77777777" w:rsidR="00AF0300" w:rsidRDefault="00AF0300" w:rsidP="00AF0300">
      <w:pPr>
        <w:pStyle w:val="ListParagraph"/>
        <w:numPr>
          <w:ilvl w:val="1"/>
          <w:numId w:val="8"/>
        </w:numPr>
        <w:ind w:firstLineChars="0"/>
        <w:rPr>
          <w:rFonts w:eastAsiaTheme="minorEastAsia"/>
          <w:lang w:eastAsia="zh-CN"/>
        </w:rPr>
      </w:pPr>
    </w:p>
    <w:p w14:paraId="3696C7E8" w14:textId="77777777" w:rsidR="00465B54" w:rsidRPr="001B5046" w:rsidRDefault="00465B54" w:rsidP="00465B54">
      <w:pPr>
        <w:rPr>
          <w:highlight w:val="yellow"/>
        </w:rPr>
      </w:pPr>
    </w:p>
    <w:p w14:paraId="65F7874E" w14:textId="373792A1" w:rsidR="00E03503" w:rsidRPr="00E03503" w:rsidRDefault="00465B54" w:rsidP="006A5E93">
      <w:pPr>
        <w:pStyle w:val="Heading4"/>
        <w:numPr>
          <w:ilvl w:val="0"/>
          <w:numId w:val="0"/>
        </w:numPr>
        <w:ind w:left="864" w:hanging="864"/>
        <w:rPr>
          <w:rFonts w:eastAsia="DengXian"/>
          <w:sz w:val="21"/>
          <w:szCs w:val="21"/>
        </w:rPr>
      </w:pPr>
      <w:bookmarkStart w:id="21" w:name="_Toc206449551"/>
      <w:bookmarkStart w:id="22" w:name="_Toc206751941"/>
      <w:bookmarkStart w:id="23" w:name="_Toc210742349"/>
      <w:bookmarkStart w:id="24" w:name="_Toc213700087"/>
      <w:r w:rsidRPr="001B5046">
        <w:rPr>
          <w:lang w:val="en-GB"/>
        </w:rPr>
        <w:t xml:space="preserve">Issue </w:t>
      </w:r>
      <w:r w:rsidR="00DD0D37" w:rsidRPr="00DD0D37">
        <w:rPr>
          <w:lang w:val="en-GB"/>
        </w:rPr>
        <w:t>1-1-1: Applicability of SBFD to NR-DC and CA</w:t>
      </w:r>
      <w:bookmarkEnd w:id="21"/>
      <w:bookmarkEnd w:id="22"/>
      <w:bookmarkEnd w:id="23"/>
      <w:bookmarkEnd w:id="24"/>
    </w:p>
    <w:p w14:paraId="3A1CC04E" w14:textId="77777777" w:rsidR="00FB3D19" w:rsidRPr="00FB3D19" w:rsidRDefault="00FB3D19" w:rsidP="00FB3D19">
      <w:pPr>
        <w:pStyle w:val="ListParagraph"/>
        <w:numPr>
          <w:ilvl w:val="0"/>
          <w:numId w:val="5"/>
        </w:numPr>
        <w:ind w:firstLineChars="0"/>
      </w:pPr>
      <w:r w:rsidRPr="00FB3D19">
        <w:t>Discuss the following options for SBFD with NR-DC</w:t>
      </w:r>
    </w:p>
    <w:p w14:paraId="3FCA255B" w14:textId="77777777" w:rsidR="004E4BCA" w:rsidRDefault="004E4BCA" w:rsidP="004E4BCA">
      <w:pPr>
        <w:widowControl w:val="0"/>
        <w:numPr>
          <w:ilvl w:val="1"/>
          <w:numId w:val="5"/>
        </w:numPr>
        <w:autoSpaceDN w:val="0"/>
        <w:snapToGrid w:val="0"/>
        <w:spacing w:after="120"/>
        <w:jc w:val="both"/>
        <w:rPr>
          <w:sz w:val="21"/>
          <w:szCs w:val="21"/>
        </w:rPr>
      </w:pPr>
      <w:r>
        <w:rPr>
          <w:sz w:val="21"/>
          <w:szCs w:val="21"/>
        </w:rPr>
        <w:t>Option 1: SBFD is supported with NR-DC (Qualcomm, ZTE)</w:t>
      </w:r>
    </w:p>
    <w:p w14:paraId="4907D9AB" w14:textId="77777777" w:rsidR="004E4BCA" w:rsidRDefault="004E4BCA" w:rsidP="004E4BCA">
      <w:pPr>
        <w:widowControl w:val="0"/>
        <w:numPr>
          <w:ilvl w:val="2"/>
          <w:numId w:val="5"/>
        </w:numPr>
        <w:autoSpaceDN w:val="0"/>
        <w:snapToGrid w:val="0"/>
        <w:spacing w:after="120"/>
        <w:jc w:val="both"/>
        <w:rPr>
          <w:sz w:val="21"/>
          <w:szCs w:val="21"/>
        </w:rPr>
      </w:pPr>
      <w:r>
        <w:rPr>
          <w:sz w:val="21"/>
          <w:szCs w:val="21"/>
        </w:rPr>
        <w:t>Reply to RAN2 LS confirming feasibility of SBFD with NR-DC</w:t>
      </w:r>
    </w:p>
    <w:p w14:paraId="4D364525" w14:textId="77777777" w:rsidR="004E4BCA" w:rsidRDefault="004E4BCA" w:rsidP="004E4BCA">
      <w:pPr>
        <w:widowControl w:val="0"/>
        <w:numPr>
          <w:ilvl w:val="1"/>
          <w:numId w:val="5"/>
        </w:numPr>
        <w:autoSpaceDN w:val="0"/>
        <w:snapToGrid w:val="0"/>
        <w:spacing w:after="120"/>
        <w:jc w:val="both"/>
        <w:rPr>
          <w:sz w:val="21"/>
          <w:szCs w:val="21"/>
        </w:rPr>
      </w:pPr>
      <w:r>
        <w:rPr>
          <w:sz w:val="21"/>
          <w:szCs w:val="21"/>
        </w:rPr>
        <w:t>Option 2: SBFD is not supported with NR-DC (E///, Nokia)</w:t>
      </w:r>
    </w:p>
    <w:p w14:paraId="360775FB" w14:textId="77777777" w:rsidR="004E4BCA" w:rsidRDefault="004E4BCA" w:rsidP="004E4BCA">
      <w:pPr>
        <w:widowControl w:val="0"/>
        <w:numPr>
          <w:ilvl w:val="1"/>
          <w:numId w:val="5"/>
        </w:numPr>
        <w:autoSpaceDN w:val="0"/>
        <w:snapToGrid w:val="0"/>
        <w:spacing w:after="120"/>
        <w:jc w:val="both"/>
        <w:rPr>
          <w:sz w:val="21"/>
          <w:szCs w:val="21"/>
        </w:rPr>
      </w:pPr>
      <w:r>
        <w:rPr>
          <w:sz w:val="21"/>
          <w:szCs w:val="21"/>
        </w:rPr>
        <w:t>Option 3: Wait for the decision in other WGs (OPPO, CATT, E///, Samsung, Nokia)</w:t>
      </w:r>
    </w:p>
    <w:p w14:paraId="5745FA58" w14:textId="77777777" w:rsidR="004E4BCA" w:rsidRDefault="004E4BCA" w:rsidP="004E4BCA">
      <w:pPr>
        <w:widowControl w:val="0"/>
        <w:numPr>
          <w:ilvl w:val="1"/>
          <w:numId w:val="5"/>
        </w:numPr>
        <w:autoSpaceDN w:val="0"/>
        <w:snapToGrid w:val="0"/>
        <w:spacing w:after="120"/>
        <w:jc w:val="both"/>
        <w:rPr>
          <w:sz w:val="21"/>
          <w:szCs w:val="21"/>
        </w:rPr>
      </w:pPr>
      <w:r>
        <w:rPr>
          <w:sz w:val="21"/>
          <w:szCs w:val="21"/>
        </w:rPr>
        <w:t>Option 4: RAN4 can provide the analysis on the RRM impact for DC, and leave the decision in other WGs (ZTE, Samsung, QC, Apple)</w:t>
      </w:r>
    </w:p>
    <w:p w14:paraId="32A1EBD8" w14:textId="77777777" w:rsidR="004E4BCA" w:rsidRDefault="004E4BCA" w:rsidP="004E4BCA">
      <w:pPr>
        <w:widowControl w:val="0"/>
        <w:numPr>
          <w:ilvl w:val="0"/>
          <w:numId w:val="5"/>
        </w:numPr>
        <w:autoSpaceDN w:val="0"/>
        <w:snapToGrid w:val="0"/>
        <w:spacing w:after="120"/>
        <w:jc w:val="both"/>
        <w:rPr>
          <w:sz w:val="21"/>
          <w:szCs w:val="21"/>
        </w:rPr>
      </w:pPr>
      <w:r>
        <w:rPr>
          <w:sz w:val="21"/>
          <w:szCs w:val="21"/>
        </w:rPr>
        <w:t>Further discuss whether to send a reply LS to RAN2 based on the above</w:t>
      </w:r>
    </w:p>
    <w:p w14:paraId="39792510" w14:textId="23EB1872" w:rsidR="00465B54" w:rsidRPr="001B5046" w:rsidRDefault="00AF0300" w:rsidP="00AF0300">
      <w:pPr>
        <w:pStyle w:val="ListParagraph"/>
        <w:numPr>
          <w:ilvl w:val="0"/>
          <w:numId w:val="5"/>
        </w:numPr>
        <w:ind w:firstLineChars="0"/>
      </w:pPr>
      <w:r>
        <w:t>Discussion</w:t>
      </w:r>
      <w:r w:rsidR="00465B54" w:rsidRPr="001B5046">
        <w:t>:</w:t>
      </w:r>
    </w:p>
    <w:p w14:paraId="2206B737" w14:textId="77777777" w:rsidR="00AF0300" w:rsidRDefault="00AF0300" w:rsidP="00AF0300">
      <w:pPr>
        <w:pStyle w:val="ListParagraph"/>
        <w:numPr>
          <w:ilvl w:val="1"/>
          <w:numId w:val="5"/>
        </w:numPr>
        <w:ind w:firstLineChars="0"/>
        <w:rPr>
          <w:rFonts w:eastAsiaTheme="minorEastAsia"/>
          <w:lang w:eastAsia="zh-CN"/>
        </w:rPr>
      </w:pPr>
      <w:r>
        <w:rPr>
          <w:rFonts w:eastAsiaTheme="minorEastAsia"/>
          <w:lang w:eastAsia="zh-CN"/>
        </w:rPr>
        <w:t>A</w:t>
      </w:r>
    </w:p>
    <w:p w14:paraId="76AF8FBF" w14:textId="77777777" w:rsidR="00AF0300" w:rsidRDefault="00AF0300" w:rsidP="00AF0300">
      <w:pPr>
        <w:pStyle w:val="ListParagraph"/>
        <w:numPr>
          <w:ilvl w:val="1"/>
          <w:numId w:val="5"/>
        </w:numPr>
        <w:ind w:firstLineChars="0"/>
        <w:rPr>
          <w:rFonts w:eastAsiaTheme="minorEastAsia"/>
          <w:lang w:eastAsia="zh-CN"/>
        </w:rPr>
      </w:pPr>
      <w:r>
        <w:rPr>
          <w:rFonts w:eastAsiaTheme="minorEastAsia"/>
          <w:lang w:eastAsia="zh-CN"/>
        </w:rPr>
        <w:t>B</w:t>
      </w:r>
    </w:p>
    <w:p w14:paraId="482A7943" w14:textId="77777777" w:rsidR="00AF0300" w:rsidRDefault="00AF0300" w:rsidP="00AF0300">
      <w:pPr>
        <w:pStyle w:val="ListParagraph"/>
        <w:numPr>
          <w:ilvl w:val="1"/>
          <w:numId w:val="5"/>
        </w:numPr>
        <w:ind w:firstLineChars="0"/>
        <w:rPr>
          <w:rFonts w:eastAsiaTheme="minorEastAsia"/>
          <w:lang w:eastAsia="zh-CN"/>
        </w:rPr>
      </w:pPr>
      <w:r>
        <w:rPr>
          <w:rFonts w:eastAsiaTheme="minorEastAsia"/>
          <w:lang w:eastAsia="zh-CN"/>
        </w:rPr>
        <w:t>C</w:t>
      </w:r>
    </w:p>
    <w:p w14:paraId="207AE851" w14:textId="77777777" w:rsidR="00AF0300" w:rsidRDefault="00AF0300" w:rsidP="00AF0300">
      <w:pPr>
        <w:pStyle w:val="ListParagraph"/>
        <w:numPr>
          <w:ilvl w:val="0"/>
          <w:numId w:val="5"/>
        </w:numPr>
        <w:ind w:firstLineChars="0"/>
        <w:rPr>
          <w:rFonts w:eastAsiaTheme="minorEastAsia"/>
          <w:lang w:eastAsia="zh-CN"/>
        </w:rPr>
      </w:pPr>
      <w:r>
        <w:rPr>
          <w:rFonts w:eastAsiaTheme="minorEastAsia"/>
          <w:lang w:eastAsia="zh-CN"/>
        </w:rPr>
        <w:t>Agreement</w:t>
      </w:r>
    </w:p>
    <w:p w14:paraId="3D8C9C13" w14:textId="77777777" w:rsidR="00292DE9" w:rsidRDefault="00292DE9" w:rsidP="00292DE9">
      <w:pPr>
        <w:rPr>
          <w:rFonts w:eastAsiaTheme="minorEastAsia"/>
          <w:lang w:eastAsia="zh-CN"/>
        </w:rPr>
      </w:pPr>
    </w:p>
    <w:p w14:paraId="35A1E6FB" w14:textId="6ADE8C94" w:rsidR="00130B91" w:rsidRDefault="00130B91" w:rsidP="00130B91">
      <w:pPr>
        <w:pStyle w:val="Heading3"/>
        <w:numPr>
          <w:ilvl w:val="0"/>
          <w:numId w:val="0"/>
        </w:numPr>
        <w:rPr>
          <w:sz w:val="24"/>
          <w:szCs w:val="16"/>
        </w:rPr>
      </w:pPr>
      <w:r>
        <w:rPr>
          <w:sz w:val="24"/>
          <w:szCs w:val="16"/>
        </w:rPr>
        <w:t>Appendix</w:t>
      </w:r>
    </w:p>
    <w:p w14:paraId="1F27027A" w14:textId="77777777" w:rsidR="00130B91" w:rsidRPr="006F1C12" w:rsidRDefault="00130B91" w:rsidP="00130B91">
      <w:pPr>
        <w:rPr>
          <w:lang w:val="sv-SE" w:eastAsia="ja-JP"/>
        </w:rPr>
      </w:pPr>
    </w:p>
    <w:tbl>
      <w:tblPr>
        <w:tblW w:w="0" w:type="auto"/>
        <w:shd w:val="clear" w:color="auto" w:fill="FFFFFF"/>
        <w:tblCellMar>
          <w:left w:w="0" w:type="dxa"/>
          <w:right w:w="0" w:type="dxa"/>
        </w:tblCellMar>
        <w:tblLook w:val="04A0" w:firstRow="1" w:lastRow="0" w:firstColumn="1" w:lastColumn="0" w:noHBand="0" w:noVBand="1"/>
      </w:tblPr>
      <w:tblGrid>
        <w:gridCol w:w="962"/>
        <w:gridCol w:w="2057"/>
        <w:gridCol w:w="1060"/>
        <w:gridCol w:w="1976"/>
        <w:gridCol w:w="2332"/>
        <w:gridCol w:w="1234"/>
      </w:tblGrid>
      <w:tr w:rsidR="00130B91" w:rsidRPr="00241807" w14:paraId="739B7982" w14:textId="77777777" w:rsidTr="00B9549A">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96CD40" w14:textId="77777777" w:rsidR="00130B91" w:rsidRPr="00241807" w:rsidRDefault="00130B91" w:rsidP="00B9549A">
            <w:pPr>
              <w:rPr>
                <w:lang w:val="en-US" w:eastAsia="zh-CN"/>
              </w:rPr>
            </w:pPr>
            <w:r w:rsidRPr="00241807">
              <w:rPr>
                <w:b/>
                <w:bCs/>
                <w:lang w:val="en-US" w:eastAsia="zh-CN"/>
              </w:rPr>
              <w:t>No.</w:t>
            </w:r>
          </w:p>
        </w:tc>
        <w:tc>
          <w:tcPr>
            <w:tcW w:w="33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24CDC4D" w14:textId="77777777" w:rsidR="00130B91" w:rsidRPr="00241807" w:rsidRDefault="00130B91" w:rsidP="00B9549A">
            <w:pPr>
              <w:rPr>
                <w:lang w:val="en-US" w:eastAsia="zh-CN"/>
              </w:rPr>
            </w:pPr>
            <w:r w:rsidRPr="00241807">
              <w:rPr>
                <w:b/>
                <w:bCs/>
                <w:lang w:val="en-US" w:eastAsia="zh-CN"/>
              </w:rPr>
              <w:t>Title</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AC5DD2" w14:textId="77777777" w:rsidR="00130B91" w:rsidRPr="00241807" w:rsidRDefault="00130B91" w:rsidP="00B9549A">
            <w:pPr>
              <w:rPr>
                <w:lang w:val="en-US" w:eastAsia="zh-CN"/>
              </w:rPr>
            </w:pPr>
            <w:r w:rsidRPr="00241807">
              <w:rPr>
                <w:b/>
                <w:bCs/>
                <w:lang w:val="en-US" w:eastAsia="zh-CN"/>
              </w:rPr>
              <w:t>Clause</w:t>
            </w:r>
          </w:p>
        </w:tc>
        <w:tc>
          <w:tcPr>
            <w:tcW w:w="35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498380E" w14:textId="77777777" w:rsidR="00130B91" w:rsidRPr="00241807" w:rsidRDefault="00130B91" w:rsidP="00B9549A">
            <w:pPr>
              <w:rPr>
                <w:lang w:val="en-US" w:eastAsia="zh-CN"/>
              </w:rPr>
            </w:pPr>
            <w:r w:rsidRPr="00241807">
              <w:rPr>
                <w:b/>
                <w:bCs/>
                <w:lang w:val="en-US" w:eastAsia="zh-CN"/>
              </w:rPr>
              <w:t>Test purpose</w:t>
            </w:r>
          </w:p>
        </w:tc>
        <w:tc>
          <w:tcPr>
            <w:tcW w:w="46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AB20BE" w14:textId="77777777" w:rsidR="00130B91" w:rsidRPr="00241807" w:rsidRDefault="00130B91" w:rsidP="00B9549A">
            <w:pPr>
              <w:rPr>
                <w:lang w:val="en-US" w:eastAsia="zh-CN"/>
              </w:rPr>
            </w:pPr>
            <w:r w:rsidRPr="00241807">
              <w:rPr>
                <w:b/>
                <w:bCs/>
                <w:lang w:val="en-US" w:eastAsia="zh-CN"/>
              </w:rPr>
              <w:t>Test setup and procedure</w:t>
            </w: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613E094" w14:textId="77777777" w:rsidR="00130B91" w:rsidRPr="00241807" w:rsidRDefault="00130B91" w:rsidP="00B9549A">
            <w:pPr>
              <w:rPr>
                <w:lang w:val="en-US" w:eastAsia="zh-CN"/>
              </w:rPr>
            </w:pPr>
            <w:r w:rsidRPr="00241807">
              <w:rPr>
                <w:b/>
                <w:bCs/>
                <w:lang w:val="en-US" w:eastAsia="zh-CN"/>
              </w:rPr>
              <w:t>Company</w:t>
            </w:r>
          </w:p>
        </w:tc>
      </w:tr>
      <w:tr w:rsidR="00130B91" w:rsidRPr="00241807" w14:paraId="64619FDB"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917839" w14:textId="77777777" w:rsidR="00130B91" w:rsidRPr="00241807" w:rsidRDefault="00130B91" w:rsidP="00B9549A">
            <w:pPr>
              <w:rPr>
                <w:lang w:val="en-US" w:eastAsia="zh-CN"/>
              </w:rPr>
            </w:pPr>
            <w:r w:rsidRPr="00241807">
              <w:rPr>
                <w:lang w:val="en-US" w:eastAsia="zh-CN"/>
              </w:rPr>
              <w:t>1-2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BDF043" w14:textId="77777777" w:rsidR="00130B91" w:rsidRPr="00241807" w:rsidRDefault="00130B91" w:rsidP="00B9549A">
            <w:pPr>
              <w:rPr>
                <w:lang w:val="en-US" w:eastAsia="zh-CN"/>
              </w:rPr>
            </w:pPr>
            <w:r w:rsidRPr="00241807">
              <w:rPr>
                <w:lang w:val="en-US" w:eastAsia="zh-CN"/>
              </w:rPr>
              <w:t>L1-SRS-RSRP measurement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B6EDBE" w14:textId="77777777" w:rsidR="00130B91" w:rsidRPr="00241807" w:rsidRDefault="00130B91" w:rsidP="00B9549A">
            <w:pPr>
              <w:rPr>
                <w:lang w:val="en-US" w:eastAsia="zh-CN"/>
              </w:rPr>
            </w:pPr>
            <w:r w:rsidRPr="00241807">
              <w:rPr>
                <w:lang w:val="en-US" w:eastAsia="zh-CN"/>
              </w:rPr>
              <w:t>A.6.6.x.1</w:t>
            </w:r>
          </w:p>
          <w:p w14:paraId="76CB5CB9" w14:textId="77777777" w:rsidR="00130B91" w:rsidRPr="00241807" w:rsidRDefault="00130B91" w:rsidP="00B9549A">
            <w:pPr>
              <w:rPr>
                <w:lang w:val="en-US" w:eastAsia="zh-CN"/>
              </w:rPr>
            </w:pPr>
            <w:r w:rsidRPr="00241807">
              <w:rPr>
                <w:lang w:val="en-US" w:eastAsia="zh-CN"/>
              </w:rPr>
              <w:t>A.7.6.x.1</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B12914" w14:textId="77777777" w:rsidR="00130B91" w:rsidRPr="00241807" w:rsidRDefault="00130B91" w:rsidP="00B9549A">
            <w:pPr>
              <w:rPr>
                <w:lang w:val="en-US" w:eastAsia="zh-CN"/>
              </w:rPr>
            </w:pPr>
            <w:r w:rsidRPr="00241807">
              <w:rPr>
                <w:lang w:val="en-US" w:eastAsia="zh-CN"/>
              </w:rPr>
              <w:t>Delay and scheduling restriction for L1-SRS-RSRP</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81D87C" w14:textId="77777777" w:rsidR="00130B91" w:rsidRPr="00241807" w:rsidRDefault="00130B91" w:rsidP="00B9549A">
            <w:pPr>
              <w:rPr>
                <w:lang w:val="en-US" w:eastAsia="zh-CN"/>
              </w:rPr>
            </w:pPr>
            <w:r w:rsidRPr="00241807">
              <w:rPr>
                <w:lang w:val="en-US" w:eastAsia="zh-CN"/>
              </w:rPr>
              <w:t>DU</w:t>
            </w:r>
          </w:p>
          <w:p w14:paraId="3D5AB608" w14:textId="77777777" w:rsidR="00130B91" w:rsidRPr="00241807" w:rsidRDefault="00130B91" w:rsidP="00B9549A">
            <w:pPr>
              <w:rPr>
                <w:lang w:val="en-US" w:eastAsia="zh-CN"/>
              </w:rPr>
            </w:pPr>
            <w:r w:rsidRPr="00241807">
              <w:rPr>
                <w:lang w:val="en-US" w:eastAsia="zh-CN"/>
              </w:rPr>
              <w:lastRenderedPageBreak/>
              <w:t>P resource on SBFD symbols; AP report</w:t>
            </w:r>
          </w:p>
          <w:p w14:paraId="5C063875" w14:textId="77777777" w:rsidR="00130B91" w:rsidRPr="00241807" w:rsidRDefault="00130B91" w:rsidP="00B9549A">
            <w:pPr>
              <w:rPr>
                <w:lang w:val="en-US" w:eastAsia="zh-CN"/>
              </w:rPr>
            </w:pPr>
            <w:r w:rsidRPr="00241807">
              <w:rPr>
                <w:lang w:val="en-US" w:eastAsia="zh-CN"/>
              </w:rPr>
              <w:t>2 time periods, RSRP changed at beginning of T2.</w:t>
            </w:r>
          </w:p>
          <w:p w14:paraId="75B0BB64" w14:textId="77777777" w:rsidR="00130B91" w:rsidRPr="00241807" w:rsidRDefault="00130B91" w:rsidP="00B9549A">
            <w:pPr>
              <w:rPr>
                <w:lang w:val="en-US" w:eastAsia="zh-CN"/>
              </w:rPr>
            </w:pPr>
            <w:r w:rsidRPr="00241807">
              <w:rPr>
                <w:lang w:val="en-US" w:eastAsia="zh-CN"/>
              </w:rPr>
              <w:t>time offset: 17.67 for FR1, 7.67 for FR2</w:t>
            </w:r>
          </w:p>
          <w:p w14:paraId="1811D1D5" w14:textId="77777777" w:rsidR="00130B91" w:rsidRPr="00241807" w:rsidRDefault="00130B91" w:rsidP="00B9549A">
            <w:pPr>
              <w:rPr>
                <w:lang w:val="en-US" w:eastAsia="zh-CN"/>
              </w:rPr>
            </w:pPr>
            <w:r w:rsidRPr="00241807">
              <w:rPr>
                <w:lang w:val="en-US" w:eastAsia="zh-CN"/>
              </w:rPr>
              <w:t>Power level refer to existing L3 CLI test cases</w:t>
            </w:r>
          </w:p>
          <w:p w14:paraId="7EAB9E6F" w14:textId="77777777" w:rsidR="00130B91" w:rsidRPr="00241807" w:rsidRDefault="00130B91" w:rsidP="00B9549A">
            <w:pPr>
              <w:rPr>
                <w:lang w:val="en-US" w:eastAsia="zh-CN"/>
              </w:rPr>
            </w:pPr>
            <w:r w:rsidRPr="00241807">
              <w:rPr>
                <w:lang w:val="en-US" w:eastAsia="zh-CN"/>
              </w:rPr>
              <w:t>UE is continuously scheduled except for the restricted symbols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EA0229" w14:textId="77777777" w:rsidR="00130B91" w:rsidRPr="00241807" w:rsidRDefault="00130B91" w:rsidP="00B9549A">
            <w:pPr>
              <w:rPr>
                <w:lang w:val="en-US" w:eastAsia="zh-CN"/>
              </w:rPr>
            </w:pPr>
            <w:r w:rsidRPr="00241807">
              <w:rPr>
                <w:lang w:val="en-US" w:eastAsia="zh-CN"/>
              </w:rPr>
              <w:lastRenderedPageBreak/>
              <w:t> Qualcomm</w:t>
            </w:r>
          </w:p>
        </w:tc>
      </w:tr>
      <w:tr w:rsidR="00130B91" w:rsidRPr="00241807" w14:paraId="6E65A08E"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3E80E8" w14:textId="77777777" w:rsidR="00130B91" w:rsidRPr="00241807" w:rsidRDefault="00130B91" w:rsidP="00B9549A">
            <w:pPr>
              <w:rPr>
                <w:lang w:val="en-US" w:eastAsia="zh-CN"/>
              </w:rPr>
            </w:pPr>
            <w:r w:rsidRPr="00241807">
              <w:rPr>
                <w:lang w:val="en-US" w:eastAsia="zh-CN"/>
              </w:rPr>
              <w:t>3-4</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E410C8" w14:textId="77777777" w:rsidR="00130B91" w:rsidRPr="00241807" w:rsidRDefault="00130B91" w:rsidP="00B9549A">
            <w:pPr>
              <w:rPr>
                <w:lang w:val="en-US" w:eastAsia="zh-CN"/>
              </w:rPr>
            </w:pPr>
            <w:r w:rsidRPr="00241807">
              <w:rPr>
                <w:lang w:val="en-US" w:eastAsia="zh-CN"/>
              </w:rPr>
              <w:t>L1-CLI-RSSI measurement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64B3F3" w14:textId="77777777" w:rsidR="00130B91" w:rsidRPr="00241807" w:rsidRDefault="00130B91" w:rsidP="00B9549A">
            <w:pPr>
              <w:rPr>
                <w:lang w:val="en-US" w:eastAsia="zh-CN"/>
              </w:rPr>
            </w:pPr>
            <w:r w:rsidRPr="00241807">
              <w:rPr>
                <w:lang w:val="en-US" w:eastAsia="zh-CN"/>
              </w:rPr>
              <w:t>A.6.6.x.2</w:t>
            </w:r>
          </w:p>
          <w:p w14:paraId="625875AD" w14:textId="77777777" w:rsidR="00130B91" w:rsidRPr="00241807" w:rsidRDefault="00130B91" w:rsidP="00B9549A">
            <w:pPr>
              <w:rPr>
                <w:lang w:val="en-US" w:eastAsia="zh-CN"/>
              </w:rPr>
            </w:pPr>
            <w:r w:rsidRPr="00241807">
              <w:rPr>
                <w:lang w:val="en-US" w:eastAsia="zh-CN"/>
              </w:rPr>
              <w:t>A.7.6.x.2</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A7462F" w14:textId="77777777" w:rsidR="00130B91" w:rsidRPr="00241807" w:rsidRDefault="00130B91" w:rsidP="00B9549A">
            <w:pPr>
              <w:rPr>
                <w:lang w:val="en-US" w:eastAsia="zh-CN"/>
              </w:rPr>
            </w:pPr>
            <w:r w:rsidRPr="00241807">
              <w:rPr>
                <w:lang w:val="en-US" w:eastAsia="zh-CN"/>
              </w:rPr>
              <w:t>Delay and scheduling restriction for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3C7F33" w14:textId="77777777" w:rsidR="00130B91" w:rsidRPr="00241807" w:rsidRDefault="00130B91" w:rsidP="00B9549A">
            <w:pPr>
              <w:rPr>
                <w:lang w:val="en-US" w:eastAsia="zh-CN"/>
              </w:rPr>
            </w:pPr>
            <w:r w:rsidRPr="000F2BA6">
              <w:rPr>
                <w:highlight w:val="cyan"/>
                <w:lang w:val="en-US" w:eastAsia="zh-CN"/>
              </w:rPr>
              <w:t>DUD</w:t>
            </w:r>
          </w:p>
          <w:p w14:paraId="4DE88066" w14:textId="77777777" w:rsidR="00130B91" w:rsidRPr="00241807" w:rsidRDefault="00130B91" w:rsidP="00B9549A">
            <w:pPr>
              <w:rPr>
                <w:lang w:val="en-US" w:eastAsia="zh-CN"/>
              </w:rPr>
            </w:pPr>
            <w:r w:rsidRPr="00241807">
              <w:rPr>
                <w:lang w:val="en-US" w:eastAsia="zh-CN"/>
              </w:rPr>
              <w:t>RSSI resource in 2 DL subbands, i.e. </w:t>
            </w:r>
            <w:r w:rsidRPr="000F2BA6">
              <w:rPr>
                <w:highlight w:val="yellow"/>
                <w:lang w:val="en-US" w:eastAsia="zh-CN"/>
              </w:rPr>
              <w:t>method#1 resource type#2</w:t>
            </w:r>
          </w:p>
          <w:p w14:paraId="6B929DB9" w14:textId="77777777" w:rsidR="00130B91" w:rsidRPr="00241807" w:rsidRDefault="00130B91" w:rsidP="00B9549A">
            <w:pPr>
              <w:rPr>
                <w:lang w:val="en-US" w:eastAsia="zh-CN"/>
              </w:rPr>
            </w:pPr>
            <w:r w:rsidRPr="00241807">
              <w:rPr>
                <w:lang w:val="en-US" w:eastAsia="zh-CN"/>
              </w:rPr>
              <w:t>P resource on SBFD symbols; AP report</w:t>
            </w:r>
          </w:p>
          <w:p w14:paraId="72B9A5C9" w14:textId="77777777" w:rsidR="00130B91" w:rsidRPr="00241807" w:rsidRDefault="00130B91" w:rsidP="00B9549A">
            <w:pPr>
              <w:rPr>
                <w:lang w:val="en-US" w:eastAsia="zh-CN"/>
              </w:rPr>
            </w:pPr>
            <w:r w:rsidRPr="00241807">
              <w:rPr>
                <w:lang w:val="en-US" w:eastAsia="zh-CN"/>
              </w:rPr>
              <w:t>2 time periods, RSSI/Noc changed at beginning of T2.</w:t>
            </w:r>
          </w:p>
          <w:p w14:paraId="5719F94B" w14:textId="77777777" w:rsidR="00130B91" w:rsidRPr="00241807" w:rsidRDefault="00130B91" w:rsidP="00B9549A">
            <w:pPr>
              <w:rPr>
                <w:lang w:val="en-US" w:eastAsia="zh-CN"/>
              </w:rPr>
            </w:pPr>
            <w:r w:rsidRPr="00241807">
              <w:rPr>
                <w:lang w:val="en-US" w:eastAsia="zh-CN"/>
              </w:rPr>
              <w:t>Power level refer to existing L3 CLI test cases</w:t>
            </w:r>
          </w:p>
          <w:p w14:paraId="1A7D9408" w14:textId="77777777" w:rsidR="00130B91" w:rsidRPr="00241807" w:rsidRDefault="00130B91" w:rsidP="00B9549A">
            <w:pPr>
              <w:rPr>
                <w:lang w:val="en-US" w:eastAsia="zh-CN"/>
              </w:rPr>
            </w:pPr>
            <w:r w:rsidRPr="00241807">
              <w:rPr>
                <w:lang w:val="en-US" w:eastAsia="zh-CN"/>
              </w:rPr>
              <w:t>UE is continuously scheduled except for the restricted symbols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A4ABF4" w14:textId="77777777" w:rsidR="00130B91" w:rsidRPr="00241807" w:rsidRDefault="00130B91" w:rsidP="00B9549A">
            <w:pPr>
              <w:rPr>
                <w:lang w:val="en-US" w:eastAsia="zh-CN"/>
              </w:rPr>
            </w:pPr>
            <w:r w:rsidRPr="00241807">
              <w:rPr>
                <w:lang w:val="en-US" w:eastAsia="zh-CN"/>
              </w:rPr>
              <w:t> Samsung</w:t>
            </w:r>
          </w:p>
        </w:tc>
      </w:tr>
      <w:tr w:rsidR="00130B91" w:rsidRPr="00241807" w14:paraId="4738491D"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CD5D86" w14:textId="77777777" w:rsidR="00130B91" w:rsidRPr="00241807" w:rsidRDefault="00130B91" w:rsidP="00B9549A">
            <w:pPr>
              <w:rPr>
                <w:lang w:val="en-US" w:eastAsia="zh-CN"/>
              </w:rPr>
            </w:pPr>
            <w:r w:rsidRPr="00241807">
              <w:rPr>
                <w:lang w:val="en-US" w:eastAsia="zh-CN"/>
              </w:rPr>
              <w:t>5-6</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9B3ED" w14:textId="77777777" w:rsidR="00130B91" w:rsidRPr="00241807" w:rsidRDefault="00130B91" w:rsidP="00B9549A">
            <w:pPr>
              <w:rPr>
                <w:lang w:val="en-US" w:eastAsia="zh-CN"/>
              </w:rPr>
            </w:pPr>
            <w:r w:rsidRPr="00241807">
              <w:rPr>
                <w:lang w:val="en-US" w:eastAsia="zh-CN"/>
              </w:rPr>
              <w:t>L1-SRS-RSRP measurement accuracy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C84132" w14:textId="77777777" w:rsidR="00130B91" w:rsidRPr="00241807" w:rsidRDefault="00130B91" w:rsidP="00B9549A">
            <w:pPr>
              <w:rPr>
                <w:lang w:val="en-US" w:eastAsia="zh-CN"/>
              </w:rPr>
            </w:pPr>
            <w:r w:rsidRPr="00241807">
              <w:rPr>
                <w:lang w:val="en-US" w:eastAsia="zh-CN"/>
              </w:rPr>
              <w:t>A.6.7.x.1</w:t>
            </w:r>
          </w:p>
          <w:p w14:paraId="6679FA8C" w14:textId="77777777" w:rsidR="00130B91" w:rsidRPr="00241807" w:rsidRDefault="00130B91" w:rsidP="00B9549A">
            <w:pPr>
              <w:rPr>
                <w:lang w:val="en-US" w:eastAsia="zh-CN"/>
              </w:rPr>
            </w:pPr>
            <w:r w:rsidRPr="00241807">
              <w:rPr>
                <w:lang w:val="en-US" w:eastAsia="zh-CN"/>
              </w:rPr>
              <w:t>A.7.7.x.1</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8DAF76" w14:textId="77777777" w:rsidR="00130B91" w:rsidRPr="00241807" w:rsidRDefault="00130B91" w:rsidP="00B9549A">
            <w:pPr>
              <w:rPr>
                <w:lang w:val="en-US" w:eastAsia="zh-CN"/>
              </w:rPr>
            </w:pPr>
            <w:r w:rsidRPr="00241807">
              <w:rPr>
                <w:lang w:val="en-US" w:eastAsia="zh-CN"/>
              </w:rPr>
              <w:t>Accuracy for L1-SRS-RSRP</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914392" w14:textId="77777777" w:rsidR="00130B91" w:rsidRPr="00241807" w:rsidRDefault="00130B91" w:rsidP="00B9549A">
            <w:pPr>
              <w:rPr>
                <w:lang w:val="en-US" w:eastAsia="zh-CN"/>
              </w:rPr>
            </w:pPr>
            <w:r w:rsidRPr="00241807">
              <w:rPr>
                <w:lang w:val="en-US" w:eastAsia="zh-CN"/>
              </w:rPr>
              <w:t>DU</w:t>
            </w:r>
          </w:p>
          <w:p w14:paraId="0DD9FBB4" w14:textId="77777777" w:rsidR="00130B91" w:rsidRPr="00241807" w:rsidRDefault="00130B91" w:rsidP="00B9549A">
            <w:pPr>
              <w:rPr>
                <w:lang w:val="en-US" w:eastAsia="zh-CN"/>
              </w:rPr>
            </w:pPr>
            <w:r w:rsidRPr="00241807">
              <w:rPr>
                <w:lang w:val="en-US" w:eastAsia="zh-CN"/>
              </w:rPr>
              <w:t>P resource on SBFD symbols; AP report</w:t>
            </w:r>
          </w:p>
          <w:p w14:paraId="7E99DCB0" w14:textId="77777777" w:rsidR="00130B91" w:rsidRPr="00241807" w:rsidRDefault="00130B91" w:rsidP="00B9549A">
            <w:pPr>
              <w:rPr>
                <w:lang w:val="en-US" w:eastAsia="zh-CN"/>
              </w:rPr>
            </w:pPr>
            <w:r w:rsidRPr="00241807">
              <w:rPr>
                <w:lang w:val="en-US" w:eastAsia="zh-CN"/>
              </w:rPr>
              <w:t>time offset: 17.67 for FR1, 7.67 for FR2</w:t>
            </w:r>
          </w:p>
          <w:p w14:paraId="6FB443E5" w14:textId="77777777" w:rsidR="00130B91" w:rsidRPr="00241807" w:rsidRDefault="00130B91" w:rsidP="00B9549A">
            <w:pPr>
              <w:rPr>
                <w:lang w:val="en-US" w:eastAsia="zh-CN"/>
              </w:rPr>
            </w:pPr>
            <w:r w:rsidRPr="00241807">
              <w:rPr>
                <w:lang w:val="en-US" w:eastAsia="zh-CN"/>
              </w:rPr>
              <w:t>Power level refer to existing L3 CLI test cases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9DA10C" w14:textId="77777777" w:rsidR="00130B91" w:rsidRPr="00241807" w:rsidRDefault="00130B91" w:rsidP="00B9549A">
            <w:pPr>
              <w:rPr>
                <w:lang w:val="en-US" w:eastAsia="zh-CN"/>
              </w:rPr>
            </w:pPr>
            <w:r w:rsidRPr="00241807">
              <w:rPr>
                <w:lang w:val="en-US" w:eastAsia="zh-CN"/>
              </w:rPr>
              <w:t> CATT</w:t>
            </w:r>
          </w:p>
        </w:tc>
      </w:tr>
      <w:tr w:rsidR="00130B91" w:rsidRPr="00241807" w14:paraId="39C36337"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59ABD6" w14:textId="77777777" w:rsidR="00130B91" w:rsidRPr="00241807" w:rsidRDefault="00130B91" w:rsidP="00B9549A">
            <w:pPr>
              <w:rPr>
                <w:lang w:val="en-US" w:eastAsia="zh-CN"/>
              </w:rPr>
            </w:pPr>
            <w:r w:rsidRPr="00241807">
              <w:rPr>
                <w:lang w:val="en-US" w:eastAsia="zh-CN"/>
              </w:rPr>
              <w:t>7-8</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220376" w14:textId="77777777" w:rsidR="00130B91" w:rsidRPr="00241807" w:rsidRDefault="00130B91" w:rsidP="00B9549A">
            <w:pPr>
              <w:rPr>
                <w:lang w:val="en-US" w:eastAsia="zh-CN"/>
              </w:rPr>
            </w:pPr>
            <w:r w:rsidRPr="00241807">
              <w:rPr>
                <w:lang w:val="en-US" w:eastAsia="zh-CN"/>
              </w:rPr>
              <w:t>L1-CLI-RSSI measurement accuracy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EBB416" w14:textId="77777777" w:rsidR="00130B91" w:rsidRPr="00241807" w:rsidRDefault="00130B91" w:rsidP="00B9549A">
            <w:pPr>
              <w:rPr>
                <w:lang w:val="en-US" w:eastAsia="zh-CN"/>
              </w:rPr>
            </w:pPr>
            <w:r w:rsidRPr="00241807">
              <w:rPr>
                <w:lang w:val="en-US" w:eastAsia="zh-CN"/>
              </w:rPr>
              <w:t>A.6.7.x.2</w:t>
            </w:r>
          </w:p>
          <w:p w14:paraId="40689153" w14:textId="77777777" w:rsidR="00130B91" w:rsidRPr="00241807" w:rsidRDefault="00130B91" w:rsidP="00B9549A">
            <w:pPr>
              <w:rPr>
                <w:lang w:val="en-US" w:eastAsia="zh-CN"/>
              </w:rPr>
            </w:pPr>
            <w:r w:rsidRPr="00241807">
              <w:rPr>
                <w:lang w:val="en-US" w:eastAsia="zh-CN"/>
              </w:rPr>
              <w:t>A.7.7.x.2</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9BF532" w14:textId="77777777" w:rsidR="00130B91" w:rsidRPr="00241807" w:rsidRDefault="00130B91" w:rsidP="00B9549A">
            <w:pPr>
              <w:rPr>
                <w:lang w:val="en-US" w:eastAsia="zh-CN"/>
              </w:rPr>
            </w:pPr>
            <w:r w:rsidRPr="00241807">
              <w:rPr>
                <w:lang w:val="en-US" w:eastAsia="zh-CN"/>
              </w:rPr>
              <w:t>Accuracy for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1A430D" w14:textId="77777777" w:rsidR="00130B91" w:rsidRPr="00241807" w:rsidRDefault="00130B91" w:rsidP="00B9549A">
            <w:pPr>
              <w:rPr>
                <w:lang w:val="en-US" w:eastAsia="zh-CN"/>
              </w:rPr>
            </w:pPr>
            <w:r w:rsidRPr="00CC3BB7">
              <w:rPr>
                <w:highlight w:val="cyan"/>
                <w:lang w:val="en-US" w:eastAsia="zh-CN"/>
              </w:rPr>
              <w:t>DUD</w:t>
            </w:r>
          </w:p>
          <w:p w14:paraId="128B12EE" w14:textId="77777777" w:rsidR="00130B91" w:rsidRPr="00241807" w:rsidRDefault="00130B91" w:rsidP="00B9549A">
            <w:pPr>
              <w:rPr>
                <w:lang w:val="en-US" w:eastAsia="zh-CN"/>
              </w:rPr>
            </w:pPr>
            <w:r w:rsidRPr="00241807">
              <w:rPr>
                <w:lang w:val="en-US" w:eastAsia="zh-CN"/>
              </w:rPr>
              <w:t>RSSI resource in UL subband, i.e. </w:t>
            </w:r>
            <w:r w:rsidRPr="00CC3BB7">
              <w:rPr>
                <w:highlight w:val="yellow"/>
                <w:lang w:val="en-US" w:eastAsia="zh-CN"/>
              </w:rPr>
              <w:t>method#3</w:t>
            </w:r>
          </w:p>
          <w:p w14:paraId="7C61F9B1" w14:textId="77777777" w:rsidR="00130B91" w:rsidRPr="00241807" w:rsidRDefault="00130B91" w:rsidP="00B9549A">
            <w:pPr>
              <w:rPr>
                <w:lang w:val="en-US" w:eastAsia="zh-CN"/>
              </w:rPr>
            </w:pPr>
            <w:r w:rsidRPr="00241807">
              <w:rPr>
                <w:lang w:val="en-US" w:eastAsia="zh-CN"/>
              </w:rPr>
              <w:t>P resource on SBFD symbols; AP report</w:t>
            </w:r>
          </w:p>
          <w:p w14:paraId="55B4F535" w14:textId="77777777" w:rsidR="00130B91" w:rsidRPr="00241807" w:rsidRDefault="00130B91" w:rsidP="00B9549A">
            <w:pPr>
              <w:rPr>
                <w:lang w:val="en-US" w:eastAsia="zh-CN"/>
              </w:rPr>
            </w:pPr>
            <w:r w:rsidRPr="00241807">
              <w:rPr>
                <w:lang w:val="en-US" w:eastAsia="zh-CN"/>
              </w:rPr>
              <w:t>Power level refer to existing L3 CLI test cases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2FE07A" w14:textId="77777777" w:rsidR="00130B91" w:rsidRPr="00241807" w:rsidRDefault="00130B91" w:rsidP="00B9549A">
            <w:pPr>
              <w:rPr>
                <w:lang w:val="en-US" w:eastAsia="zh-CN"/>
              </w:rPr>
            </w:pPr>
            <w:r w:rsidRPr="00241807">
              <w:rPr>
                <w:lang w:val="en-US" w:eastAsia="zh-CN"/>
              </w:rPr>
              <w:t> </w:t>
            </w:r>
            <w:r>
              <w:rPr>
                <w:lang w:val="en-US" w:eastAsia="zh-CN"/>
              </w:rPr>
              <w:t>Huawei</w:t>
            </w:r>
          </w:p>
        </w:tc>
      </w:tr>
      <w:tr w:rsidR="00130B91" w:rsidRPr="00241807" w14:paraId="7758C884"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C205FB" w14:textId="77777777" w:rsidR="00130B91" w:rsidRPr="00241807" w:rsidRDefault="00130B91" w:rsidP="00B9549A">
            <w:pPr>
              <w:rPr>
                <w:lang w:val="en-US" w:eastAsia="zh-CN"/>
              </w:rPr>
            </w:pPr>
            <w:r w:rsidRPr="00241807">
              <w:rPr>
                <w:lang w:val="en-US" w:eastAsia="zh-CN"/>
              </w:rPr>
              <w:t>9-10</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6C2F3A" w14:textId="77777777" w:rsidR="00130B91" w:rsidRPr="00241807" w:rsidRDefault="00130B91" w:rsidP="00B9549A">
            <w:pPr>
              <w:rPr>
                <w:lang w:val="en-US" w:eastAsia="zh-CN"/>
              </w:rPr>
            </w:pPr>
            <w:r>
              <w:rPr>
                <w:lang w:val="en-US" w:eastAsia="zh-CN"/>
              </w:rPr>
              <w:t>FFS:</w:t>
            </w:r>
            <w:r w:rsidRPr="00241807">
              <w:rPr>
                <w:lang w:val="en-US" w:eastAsia="zh-CN"/>
              </w:rPr>
              <w:t>Radio Link Monitoring Out-of-sync Test for FR1/FR2 PCell configured with CSI-RS-based RLM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5C6AA9" w14:textId="77777777" w:rsidR="00130B91" w:rsidRPr="00241807" w:rsidRDefault="00130B91" w:rsidP="00B9549A">
            <w:pPr>
              <w:rPr>
                <w:lang w:val="en-US" w:eastAsia="zh-CN"/>
              </w:rPr>
            </w:pPr>
            <w:r w:rsidRPr="00241807">
              <w:rPr>
                <w:lang w:val="en-US" w:eastAsia="zh-CN"/>
              </w:rPr>
              <w:t>A.6.5.1.x</w:t>
            </w:r>
          </w:p>
          <w:p w14:paraId="72749DC6" w14:textId="77777777" w:rsidR="00130B91" w:rsidRPr="00241807" w:rsidRDefault="00130B91" w:rsidP="00B9549A">
            <w:pPr>
              <w:rPr>
                <w:lang w:val="en-US" w:eastAsia="zh-CN"/>
              </w:rPr>
            </w:pPr>
            <w:r w:rsidRPr="00241807">
              <w:rPr>
                <w:lang w:val="en-US" w:eastAsia="zh-CN"/>
              </w:rPr>
              <w:t>A.7.5.1.x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5A099" w14:textId="77777777" w:rsidR="00130B91" w:rsidRPr="00241807" w:rsidRDefault="00130B91" w:rsidP="00B9549A">
            <w:pPr>
              <w:rPr>
                <w:lang w:val="en-US" w:eastAsia="zh-CN"/>
              </w:rPr>
            </w:pPr>
            <w:r w:rsidRPr="00241807">
              <w:rPr>
                <w:lang w:val="en-US" w:eastAsia="zh-CN"/>
              </w:rPr>
              <w:t>CSI-RS based RLM, collision with UL</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7F0E88" w14:textId="77777777" w:rsidR="00130B91" w:rsidRPr="00241807" w:rsidRDefault="00130B91" w:rsidP="00B9549A">
            <w:pPr>
              <w:rPr>
                <w:lang w:val="en-US" w:eastAsia="zh-CN"/>
              </w:rPr>
            </w:pPr>
            <w:r>
              <w:rPr>
                <w:lang w:val="en-US" w:eastAsia="zh-CN"/>
              </w:rPr>
              <w:t xml:space="preserve">FFS: </w:t>
            </w:r>
            <w:r w:rsidRPr="00E4581C">
              <w:rPr>
                <w:lang w:val="en-US" w:eastAsia="zh-CN"/>
              </w:rPr>
              <w:t>DU</w:t>
            </w:r>
            <w:r>
              <w:rPr>
                <w:lang w:val="en-US" w:eastAsia="zh-CN"/>
              </w:rPr>
              <w:t>/DUD</w:t>
            </w:r>
          </w:p>
          <w:p w14:paraId="795D6878" w14:textId="77777777" w:rsidR="00130B91" w:rsidRPr="00241807" w:rsidRDefault="00130B91" w:rsidP="00B9549A">
            <w:pPr>
              <w:rPr>
                <w:lang w:val="en-US" w:eastAsia="zh-CN"/>
              </w:rPr>
            </w:pPr>
            <w:r w:rsidRPr="00241807">
              <w:rPr>
                <w:lang w:val="en-US" w:eastAsia="zh-CN"/>
              </w:rPr>
              <w:t>Non-DRX</w:t>
            </w:r>
          </w:p>
          <w:p w14:paraId="0F7DC779" w14:textId="77777777" w:rsidR="00130B91" w:rsidRPr="00241807" w:rsidRDefault="00130B91" w:rsidP="00B9549A">
            <w:pPr>
              <w:rPr>
                <w:lang w:val="en-US" w:eastAsia="zh-CN"/>
              </w:rPr>
            </w:pPr>
            <w:r w:rsidRPr="00241807">
              <w:rPr>
                <w:lang w:val="en-US" w:eastAsia="zh-CN"/>
              </w:rPr>
              <w:t>All CSI-RS on SBFD symbols</w:t>
            </w:r>
          </w:p>
          <w:p w14:paraId="675A1471" w14:textId="77777777" w:rsidR="00130B91" w:rsidRPr="00241807" w:rsidRDefault="00130B91" w:rsidP="00B9549A">
            <w:pPr>
              <w:rPr>
                <w:lang w:val="en-US" w:eastAsia="zh-CN"/>
              </w:rPr>
            </w:pPr>
            <w:r w:rsidRPr="00241807">
              <w:rPr>
                <w:lang w:val="en-US" w:eastAsia="zh-CN"/>
              </w:rPr>
              <w:lastRenderedPageBreak/>
              <w:t>UL scheduling hit some CSI-RS occasions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CF28B1" w14:textId="77777777" w:rsidR="00130B91" w:rsidRPr="00241807" w:rsidRDefault="00130B91" w:rsidP="00B9549A">
            <w:pPr>
              <w:rPr>
                <w:lang w:val="en-US" w:eastAsia="zh-CN"/>
              </w:rPr>
            </w:pPr>
            <w:r>
              <w:rPr>
                <w:lang w:val="en-US" w:eastAsia="zh-CN"/>
              </w:rPr>
              <w:lastRenderedPageBreak/>
              <w:t>Mediatek</w:t>
            </w:r>
          </w:p>
        </w:tc>
      </w:tr>
      <w:tr w:rsidR="00130B91" w:rsidRPr="00241807" w14:paraId="7C6FE112"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117554" w14:textId="77777777" w:rsidR="00130B91" w:rsidRPr="00241807" w:rsidRDefault="00130B91" w:rsidP="00B9549A">
            <w:pPr>
              <w:rPr>
                <w:lang w:val="en-US" w:eastAsia="zh-CN"/>
              </w:rPr>
            </w:pPr>
            <w:r w:rsidRPr="00241807">
              <w:rPr>
                <w:lang w:val="en-US" w:eastAsia="zh-CN"/>
              </w:rPr>
              <w:t>11-12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CED747" w14:textId="77777777" w:rsidR="00130B91" w:rsidRPr="00241807" w:rsidRDefault="00130B91" w:rsidP="00B9549A">
            <w:pPr>
              <w:rPr>
                <w:lang w:val="en-US" w:eastAsia="zh-CN"/>
              </w:rPr>
            </w:pPr>
            <w:r w:rsidRPr="00241807">
              <w:rPr>
                <w:lang w:val="en-US" w:eastAsia="zh-CN"/>
              </w:rPr>
              <w:t>Radio Link Monitoring In-sync Test for FR1/FR2 PCell configured with CSI-RS-based RLM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25AEBD" w14:textId="77777777" w:rsidR="00130B91" w:rsidRPr="00241807" w:rsidRDefault="00130B91" w:rsidP="00B9549A">
            <w:pPr>
              <w:rPr>
                <w:lang w:val="en-US" w:eastAsia="zh-CN"/>
              </w:rPr>
            </w:pPr>
            <w:r w:rsidRPr="00241807">
              <w:rPr>
                <w:lang w:val="en-US" w:eastAsia="zh-CN"/>
              </w:rPr>
              <w:t>A.6.5.1.y</w:t>
            </w:r>
          </w:p>
          <w:p w14:paraId="5EAD4A5F" w14:textId="77777777" w:rsidR="00130B91" w:rsidRPr="00241807" w:rsidRDefault="00130B91" w:rsidP="00B9549A">
            <w:pPr>
              <w:rPr>
                <w:lang w:val="en-US" w:eastAsia="zh-CN"/>
              </w:rPr>
            </w:pPr>
            <w:r w:rsidRPr="00241807">
              <w:rPr>
                <w:lang w:val="en-US" w:eastAsia="zh-CN"/>
              </w:rPr>
              <w:t>A.7.5.1.y</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0B03D1" w14:textId="77777777" w:rsidR="00130B91" w:rsidRPr="00241807" w:rsidRDefault="00130B91" w:rsidP="00B9549A">
            <w:pPr>
              <w:rPr>
                <w:lang w:val="en-US" w:eastAsia="zh-CN"/>
              </w:rPr>
            </w:pPr>
            <w:r w:rsidRPr="00241807">
              <w:rPr>
                <w:lang w:val="en-US" w:eastAsia="zh-CN"/>
              </w:rPr>
              <w:t>CSI-RS based RLM, collision with UL</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9E3294" w14:textId="77777777" w:rsidR="00130B91" w:rsidRPr="00241807" w:rsidRDefault="00130B91" w:rsidP="00B9549A">
            <w:pPr>
              <w:rPr>
                <w:lang w:val="en-US" w:eastAsia="zh-CN"/>
              </w:rPr>
            </w:pPr>
            <w:r w:rsidRPr="00241807">
              <w:rPr>
                <w:lang w:val="en-US" w:eastAsia="zh-CN"/>
              </w:rPr>
              <w:t>DU</w:t>
            </w:r>
          </w:p>
          <w:p w14:paraId="2E0746D0" w14:textId="77777777" w:rsidR="00130B91" w:rsidRPr="00241807" w:rsidRDefault="00130B91" w:rsidP="00B9549A">
            <w:pPr>
              <w:rPr>
                <w:lang w:val="en-US" w:eastAsia="zh-CN"/>
              </w:rPr>
            </w:pPr>
            <w:r w:rsidRPr="00241807">
              <w:rPr>
                <w:lang w:val="en-US" w:eastAsia="zh-CN"/>
              </w:rPr>
              <w:t>DRX</w:t>
            </w:r>
          </w:p>
          <w:p w14:paraId="68345487" w14:textId="77777777" w:rsidR="00130B91" w:rsidRPr="00241807" w:rsidRDefault="00130B91" w:rsidP="00B9549A">
            <w:pPr>
              <w:rPr>
                <w:lang w:val="en-US" w:eastAsia="zh-CN"/>
              </w:rPr>
            </w:pPr>
            <w:r w:rsidRPr="00241807">
              <w:rPr>
                <w:lang w:val="en-US" w:eastAsia="zh-CN"/>
              </w:rPr>
              <w:t>All CSI-RS on SBFD symbols</w:t>
            </w:r>
          </w:p>
          <w:p w14:paraId="3A9BBD5F" w14:textId="77777777" w:rsidR="00130B91" w:rsidRPr="00241807" w:rsidRDefault="00130B91" w:rsidP="00B9549A">
            <w:pPr>
              <w:rPr>
                <w:lang w:val="en-US" w:eastAsia="zh-CN"/>
              </w:rPr>
            </w:pPr>
            <w:r w:rsidRPr="00241807">
              <w:rPr>
                <w:lang w:val="en-US" w:eastAsia="zh-CN"/>
              </w:rPr>
              <w:t>UL scheduling hit some CSI-RS occasions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BCC8CC" w14:textId="77777777" w:rsidR="00130B91" w:rsidRPr="00241807" w:rsidRDefault="00130B91" w:rsidP="00B9549A">
            <w:pPr>
              <w:rPr>
                <w:lang w:val="en-US" w:eastAsia="zh-CN"/>
              </w:rPr>
            </w:pPr>
            <w:r w:rsidRPr="00241807">
              <w:rPr>
                <w:lang w:val="en-US" w:eastAsia="zh-CN"/>
              </w:rPr>
              <w:t> </w:t>
            </w:r>
            <w:r>
              <w:rPr>
                <w:lang w:val="en-US" w:eastAsia="zh-CN"/>
              </w:rPr>
              <w:t>CMCC</w:t>
            </w:r>
          </w:p>
        </w:tc>
      </w:tr>
      <w:tr w:rsidR="00130B91" w:rsidRPr="00241807" w14:paraId="3C236236"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1A5AC2" w14:textId="77777777" w:rsidR="00130B91" w:rsidRPr="00241807" w:rsidRDefault="00130B91" w:rsidP="00B9549A">
            <w:pPr>
              <w:rPr>
                <w:lang w:val="en-US" w:eastAsia="zh-CN"/>
              </w:rPr>
            </w:pPr>
            <w:r w:rsidRPr="00241807">
              <w:rPr>
                <w:lang w:val="en-US" w:eastAsia="zh-CN"/>
              </w:rPr>
              <w:t>13-14</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18C1FB" w14:textId="77777777" w:rsidR="00130B91" w:rsidRPr="00E4581C" w:rsidRDefault="00130B91" w:rsidP="00B9549A">
            <w:pPr>
              <w:rPr>
                <w:lang w:val="en-US" w:eastAsia="zh-CN"/>
              </w:rPr>
            </w:pPr>
            <w:r w:rsidRPr="00E4581C">
              <w:rPr>
                <w:lang w:val="en-US" w:eastAsia="zh-CN"/>
              </w:rPr>
              <w:t>Beam Failure Detection and Link Recovery Test for FR1/FR2 PCell configured with CSI-RS-based BFD and LR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D69D9C" w14:textId="77777777" w:rsidR="00130B91" w:rsidRPr="00E4581C" w:rsidRDefault="00130B91" w:rsidP="00B9549A">
            <w:pPr>
              <w:rPr>
                <w:lang w:val="en-US" w:eastAsia="zh-CN"/>
              </w:rPr>
            </w:pPr>
            <w:r w:rsidRPr="00E4581C">
              <w:rPr>
                <w:lang w:val="en-US" w:eastAsia="zh-CN"/>
              </w:rPr>
              <w:t>A.6.5.5.x</w:t>
            </w:r>
          </w:p>
          <w:p w14:paraId="69696B5F" w14:textId="77777777" w:rsidR="00130B91" w:rsidRPr="00E4581C" w:rsidRDefault="00130B91" w:rsidP="00B9549A">
            <w:pPr>
              <w:rPr>
                <w:lang w:val="en-US" w:eastAsia="zh-CN"/>
              </w:rPr>
            </w:pPr>
            <w:r w:rsidRPr="00E4581C">
              <w:rPr>
                <w:lang w:val="en-US" w:eastAsia="zh-CN"/>
              </w:rPr>
              <w:t>A.7.5.5.x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90577" w14:textId="77777777" w:rsidR="00130B91" w:rsidRPr="00E4581C" w:rsidRDefault="00130B91" w:rsidP="00B9549A">
            <w:pPr>
              <w:rPr>
                <w:lang w:val="en-US" w:eastAsia="zh-CN"/>
              </w:rPr>
            </w:pPr>
            <w:r w:rsidRPr="00E4581C">
              <w:rPr>
                <w:lang w:val="en-US" w:eastAsia="zh-CN"/>
              </w:rPr>
              <w:t>CSI-RS based BFR, puncturing in frequency domain</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63538F" w14:textId="77777777" w:rsidR="00130B91" w:rsidRPr="00E4581C" w:rsidRDefault="00130B91" w:rsidP="00B9549A">
            <w:pPr>
              <w:rPr>
                <w:lang w:val="en-US" w:eastAsia="zh-CN"/>
              </w:rPr>
            </w:pPr>
            <w:r w:rsidRPr="00E4581C">
              <w:rPr>
                <w:highlight w:val="cyan"/>
                <w:lang w:val="en-US" w:eastAsia="zh-CN"/>
              </w:rPr>
              <w:t>DUD</w:t>
            </w:r>
          </w:p>
          <w:p w14:paraId="45899108" w14:textId="77777777" w:rsidR="00130B91" w:rsidRPr="00E4581C" w:rsidRDefault="00130B91" w:rsidP="00B9549A">
            <w:pPr>
              <w:rPr>
                <w:lang w:val="en-US" w:eastAsia="zh-CN"/>
              </w:rPr>
            </w:pPr>
            <w:r w:rsidRPr="00E4581C">
              <w:rPr>
                <w:lang w:val="en-US" w:eastAsia="zh-CN"/>
              </w:rPr>
              <w:t>Non-DRX</w:t>
            </w:r>
          </w:p>
          <w:p w14:paraId="498DB1F4" w14:textId="77777777" w:rsidR="00130B91" w:rsidRPr="00E4581C" w:rsidRDefault="00130B91" w:rsidP="00B9549A">
            <w:pPr>
              <w:rPr>
                <w:lang w:val="en-US" w:eastAsia="zh-CN"/>
              </w:rPr>
            </w:pPr>
            <w:r w:rsidRPr="00E4581C">
              <w:rPr>
                <w:lang w:val="en-US" w:eastAsia="zh-CN"/>
              </w:rPr>
              <w:t>All CSI-RS on SBFD symbols, CSI-RS BW is same as CBW</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F0B382" w14:textId="77777777" w:rsidR="00130B91" w:rsidRPr="00241807" w:rsidRDefault="00130B91" w:rsidP="00B9549A">
            <w:pPr>
              <w:rPr>
                <w:lang w:val="en-US" w:eastAsia="zh-CN"/>
              </w:rPr>
            </w:pPr>
            <w:r w:rsidRPr="00241807">
              <w:rPr>
                <w:lang w:val="en-US" w:eastAsia="zh-CN"/>
              </w:rPr>
              <w:t> </w:t>
            </w:r>
            <w:r>
              <w:rPr>
                <w:lang w:val="en-US" w:eastAsia="zh-CN"/>
              </w:rPr>
              <w:t>LGE</w:t>
            </w:r>
          </w:p>
        </w:tc>
      </w:tr>
      <w:tr w:rsidR="00130B91" w:rsidRPr="00241807" w14:paraId="3C30B013"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7B7F3E" w14:textId="77777777" w:rsidR="00130B91" w:rsidRPr="00241807" w:rsidRDefault="00130B91" w:rsidP="00B9549A">
            <w:pPr>
              <w:rPr>
                <w:lang w:val="en-US" w:eastAsia="zh-CN"/>
              </w:rPr>
            </w:pPr>
            <w:r w:rsidRPr="00241807">
              <w:rPr>
                <w:lang w:val="en-US" w:eastAsia="zh-CN"/>
              </w:rPr>
              <w:t>15-16</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CD4E43" w14:textId="77777777" w:rsidR="00130B91" w:rsidRPr="00241807" w:rsidRDefault="00130B91" w:rsidP="00B9549A">
            <w:pPr>
              <w:rPr>
                <w:lang w:val="en-US" w:eastAsia="zh-CN"/>
              </w:rPr>
            </w:pPr>
            <w:r w:rsidRPr="00241807">
              <w:rPr>
                <w:lang w:val="en-US" w:eastAsia="zh-CN"/>
              </w:rPr>
              <w:t>CSI-RS based L1-RSRP measurement in SBFD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40008F" w14:textId="77777777" w:rsidR="00130B91" w:rsidRPr="00241807" w:rsidRDefault="00130B91" w:rsidP="00B9549A">
            <w:pPr>
              <w:rPr>
                <w:lang w:val="en-US" w:eastAsia="zh-CN"/>
              </w:rPr>
            </w:pPr>
            <w:r w:rsidRPr="00241807">
              <w:rPr>
                <w:lang w:val="en-US" w:eastAsia="zh-CN"/>
              </w:rPr>
              <w:t>A.6.6.4.x</w:t>
            </w:r>
          </w:p>
          <w:p w14:paraId="35624BD6" w14:textId="77777777" w:rsidR="00130B91" w:rsidRPr="00241807" w:rsidRDefault="00130B91" w:rsidP="00B9549A">
            <w:pPr>
              <w:rPr>
                <w:lang w:val="en-US" w:eastAsia="zh-CN"/>
              </w:rPr>
            </w:pPr>
            <w:r w:rsidRPr="00241807">
              <w:rPr>
                <w:lang w:val="en-US" w:eastAsia="zh-CN"/>
              </w:rPr>
              <w:t>A.7.6.3.x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04268A" w14:textId="77777777" w:rsidR="00130B91" w:rsidRPr="00241807" w:rsidRDefault="00130B91" w:rsidP="00B9549A">
            <w:pPr>
              <w:rPr>
                <w:lang w:val="en-US" w:eastAsia="zh-CN"/>
              </w:rPr>
            </w:pPr>
            <w:r w:rsidRPr="00241807">
              <w:rPr>
                <w:lang w:val="en-US" w:eastAsia="zh-CN"/>
              </w:rPr>
              <w:t>CSI-RS based L1-RSRP delay, distribution in two symbol types</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472ECA" w14:textId="77777777" w:rsidR="00130B91" w:rsidRPr="00241807" w:rsidRDefault="00130B91" w:rsidP="00B9549A">
            <w:pPr>
              <w:rPr>
                <w:lang w:val="en-US" w:eastAsia="zh-CN"/>
              </w:rPr>
            </w:pPr>
            <w:r w:rsidRPr="00241807">
              <w:rPr>
                <w:lang w:val="en-US" w:eastAsia="zh-CN"/>
              </w:rPr>
              <w:t>DU</w:t>
            </w:r>
          </w:p>
          <w:p w14:paraId="66DAA6C4" w14:textId="77777777" w:rsidR="00130B91" w:rsidRPr="00241807" w:rsidRDefault="00130B91" w:rsidP="00B9549A">
            <w:pPr>
              <w:rPr>
                <w:lang w:val="en-US" w:eastAsia="zh-CN"/>
              </w:rPr>
            </w:pPr>
            <w:r w:rsidRPr="00241807">
              <w:rPr>
                <w:lang w:val="en-US" w:eastAsia="zh-CN"/>
              </w:rPr>
              <w:t>Non-DRX</w:t>
            </w:r>
          </w:p>
          <w:p w14:paraId="6D3C8D8F" w14:textId="77777777" w:rsidR="00130B91" w:rsidRPr="00241807" w:rsidRDefault="00130B91" w:rsidP="00B9549A">
            <w:pPr>
              <w:rPr>
                <w:lang w:val="en-US" w:eastAsia="zh-CN"/>
              </w:rPr>
            </w:pPr>
            <w:r w:rsidRPr="00241807">
              <w:rPr>
                <w:lang w:val="en-US" w:eastAsia="zh-CN"/>
              </w:rPr>
              <w:t>CSI-RS has occasions on both SBFD and non-SBFD symbols with differnet RSRP level</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0F976B" w14:textId="77777777" w:rsidR="00130B91" w:rsidRPr="00241807" w:rsidRDefault="00130B91" w:rsidP="00B9549A">
            <w:pPr>
              <w:rPr>
                <w:lang w:val="en-US" w:eastAsia="zh-CN"/>
              </w:rPr>
            </w:pPr>
            <w:r w:rsidRPr="00241807">
              <w:rPr>
                <w:lang w:val="en-US" w:eastAsia="zh-CN"/>
              </w:rPr>
              <w:t> Ericsson</w:t>
            </w:r>
          </w:p>
        </w:tc>
      </w:tr>
      <w:tr w:rsidR="00130B91" w:rsidRPr="00241807" w14:paraId="3046753D"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DF9854" w14:textId="77777777" w:rsidR="00130B91" w:rsidRPr="00241807" w:rsidRDefault="00130B91" w:rsidP="00B9549A">
            <w:pPr>
              <w:rPr>
                <w:lang w:val="en-US" w:eastAsia="zh-CN"/>
              </w:rPr>
            </w:pPr>
            <w:r w:rsidRPr="00241807">
              <w:rPr>
                <w:lang w:val="en-US" w:eastAsia="zh-CN"/>
              </w:rPr>
              <w:t>17-18</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E396AC" w14:textId="77777777" w:rsidR="00130B91" w:rsidRPr="00241807" w:rsidRDefault="00130B91" w:rsidP="00B9549A">
            <w:pPr>
              <w:rPr>
                <w:lang w:val="en-US" w:eastAsia="zh-CN"/>
              </w:rPr>
            </w:pPr>
            <w:r w:rsidRPr="00241807">
              <w:rPr>
                <w:lang w:val="en-US" w:eastAsia="zh-CN"/>
              </w:rPr>
              <w:t>CSI-RS based L1-RSRP measurement accuracy in SBFD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181B41" w14:textId="77777777" w:rsidR="00130B91" w:rsidRPr="00241807" w:rsidRDefault="00130B91" w:rsidP="00B9549A">
            <w:pPr>
              <w:rPr>
                <w:lang w:val="en-US" w:eastAsia="zh-CN"/>
              </w:rPr>
            </w:pPr>
            <w:r w:rsidRPr="00241807">
              <w:rPr>
                <w:lang w:val="en-US" w:eastAsia="zh-CN"/>
              </w:rPr>
              <w:t>A.6.7.4.x</w:t>
            </w:r>
          </w:p>
          <w:p w14:paraId="4BDA4D20" w14:textId="77777777" w:rsidR="00130B91" w:rsidRPr="00241807" w:rsidRDefault="00130B91" w:rsidP="00B9549A">
            <w:pPr>
              <w:rPr>
                <w:lang w:val="en-US" w:eastAsia="zh-CN"/>
              </w:rPr>
            </w:pPr>
            <w:r w:rsidRPr="00241807">
              <w:rPr>
                <w:lang w:val="en-US" w:eastAsia="zh-CN"/>
              </w:rPr>
              <w:t>A.7.7.4.x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CDAD87" w14:textId="77777777" w:rsidR="00130B91" w:rsidRPr="00241807" w:rsidRDefault="00130B91" w:rsidP="00B9549A">
            <w:pPr>
              <w:rPr>
                <w:lang w:val="en-US" w:eastAsia="zh-CN"/>
              </w:rPr>
            </w:pPr>
            <w:r w:rsidRPr="00241807">
              <w:rPr>
                <w:lang w:val="en-US" w:eastAsia="zh-CN"/>
              </w:rPr>
              <w:t>CSI-RS based L1-RSRP accuracy, puncturing in frequency domain (Case 3)</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86D2E9" w14:textId="77777777" w:rsidR="00130B91" w:rsidRPr="00241807" w:rsidRDefault="00130B91" w:rsidP="00B9549A">
            <w:pPr>
              <w:rPr>
                <w:lang w:val="en-US" w:eastAsia="zh-CN"/>
              </w:rPr>
            </w:pPr>
            <w:r w:rsidRPr="00FA0D74">
              <w:rPr>
                <w:highlight w:val="cyan"/>
                <w:lang w:val="en-US" w:eastAsia="zh-CN"/>
              </w:rPr>
              <w:t>DUD</w:t>
            </w:r>
          </w:p>
          <w:p w14:paraId="7855F754" w14:textId="77777777" w:rsidR="00130B91" w:rsidRPr="00241807" w:rsidRDefault="00130B91" w:rsidP="00B9549A">
            <w:pPr>
              <w:rPr>
                <w:lang w:val="en-US" w:eastAsia="zh-CN"/>
              </w:rPr>
            </w:pPr>
            <w:r w:rsidRPr="00241807">
              <w:rPr>
                <w:lang w:val="en-US" w:eastAsia="zh-CN"/>
              </w:rPr>
              <w:t>Non-DRX</w:t>
            </w:r>
          </w:p>
          <w:p w14:paraId="14FE44AF" w14:textId="77777777" w:rsidR="00130B91" w:rsidRPr="00241807" w:rsidRDefault="00130B91" w:rsidP="00B9549A">
            <w:pPr>
              <w:rPr>
                <w:lang w:val="en-US" w:eastAsia="zh-CN"/>
              </w:rPr>
            </w:pPr>
            <w:r w:rsidRPr="00241807">
              <w:rPr>
                <w:lang w:val="en-US" w:eastAsia="zh-CN"/>
              </w:rPr>
              <w:t>CSI-RS has occasions on SBFD symbol, CSI-RS BW is 24 on each DL subband plus UL subband</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9DA817" w14:textId="77777777" w:rsidR="00130B91" w:rsidRPr="00241807" w:rsidRDefault="00130B91" w:rsidP="00B9549A">
            <w:pPr>
              <w:rPr>
                <w:lang w:val="en-US" w:eastAsia="zh-CN"/>
              </w:rPr>
            </w:pPr>
            <w:r w:rsidRPr="00241807">
              <w:rPr>
                <w:lang w:val="en-US" w:eastAsia="zh-CN"/>
              </w:rPr>
              <w:t> </w:t>
            </w:r>
            <w:r>
              <w:rPr>
                <w:lang w:val="en-US" w:eastAsia="zh-CN"/>
              </w:rPr>
              <w:t>vivo</w:t>
            </w:r>
          </w:p>
        </w:tc>
      </w:tr>
      <w:tr w:rsidR="00130B91" w:rsidRPr="00241807" w14:paraId="6FFDB6CC"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0C7ACE" w14:textId="77777777" w:rsidR="00130B91" w:rsidRPr="00241807" w:rsidRDefault="00130B91" w:rsidP="00B9549A">
            <w:pPr>
              <w:rPr>
                <w:lang w:val="en-US" w:eastAsia="zh-CN"/>
              </w:rPr>
            </w:pPr>
            <w:r w:rsidRPr="00241807">
              <w:rPr>
                <w:lang w:val="en-US" w:eastAsia="zh-CN"/>
              </w:rPr>
              <w:t>Acc1</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FBE9" w14:textId="77777777" w:rsidR="00130B91" w:rsidRPr="00241807" w:rsidRDefault="00130B91" w:rsidP="00B9549A">
            <w:pPr>
              <w:rPr>
                <w:lang w:val="en-US" w:eastAsia="zh-CN"/>
              </w:rPr>
            </w:pPr>
            <w:r w:rsidRPr="00241807">
              <w:rPr>
                <w:lang w:val="en-US" w:eastAsia="zh-CN"/>
              </w:rPr>
              <w:t>Performance requirements for L1 CLI measurement</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001A00" w14:textId="77777777" w:rsidR="00130B91" w:rsidRPr="00241807" w:rsidRDefault="00130B91" w:rsidP="00B9549A">
            <w:pPr>
              <w:rPr>
                <w:lang w:val="en-US" w:eastAsia="zh-CN"/>
              </w:rPr>
            </w:pPr>
            <w:r w:rsidRPr="00241807">
              <w:rPr>
                <w:lang w:val="en-US" w:eastAsia="zh-CN"/>
              </w:rPr>
              <w:t>10.1.X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F22B53" w14:textId="77777777" w:rsidR="00130B91" w:rsidRPr="00241807" w:rsidRDefault="00130B91" w:rsidP="00B9549A">
            <w:pPr>
              <w:rPr>
                <w:lang w:val="en-US" w:eastAsia="zh-CN"/>
              </w:rPr>
            </w:pPr>
            <w:r w:rsidRPr="00241807">
              <w:rPr>
                <w:lang w:val="en-US" w:eastAsia="zh-CN"/>
              </w:rPr>
              <w:t>Accuracy and report mapping for L1-SRS-RSRP and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74C0E7" w14:textId="77777777" w:rsidR="00130B91" w:rsidRPr="00241807" w:rsidRDefault="00130B91" w:rsidP="00B9549A">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194F23" w14:textId="77777777" w:rsidR="00130B91" w:rsidRPr="00241807" w:rsidRDefault="00130B91" w:rsidP="00B9549A">
            <w:pPr>
              <w:rPr>
                <w:lang w:val="en-US" w:eastAsia="zh-CN"/>
              </w:rPr>
            </w:pPr>
            <w:r w:rsidRPr="00241807">
              <w:rPr>
                <w:lang w:val="en-US" w:eastAsia="zh-CN"/>
              </w:rPr>
              <w:t>Nokia</w:t>
            </w:r>
          </w:p>
        </w:tc>
      </w:tr>
      <w:tr w:rsidR="00130B91" w:rsidRPr="00241807" w14:paraId="0987A633"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5A9C14" w14:textId="77777777" w:rsidR="00130B91" w:rsidRPr="00241807" w:rsidRDefault="00130B91" w:rsidP="00B9549A">
            <w:pPr>
              <w:rPr>
                <w:lang w:val="en-US" w:eastAsia="zh-CN"/>
              </w:rPr>
            </w:pPr>
            <w:r w:rsidRPr="00241807">
              <w:rPr>
                <w:lang w:val="en-US" w:eastAsia="zh-CN"/>
              </w:rPr>
              <w:t>Acc2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22A1B9" w14:textId="77777777" w:rsidR="00130B91" w:rsidRPr="00241807" w:rsidRDefault="00130B91" w:rsidP="00B9549A">
            <w:pPr>
              <w:rPr>
                <w:lang w:val="en-US" w:eastAsia="zh-CN"/>
              </w:rPr>
            </w:pPr>
            <w:r w:rsidRPr="00241807">
              <w:rPr>
                <w:lang w:val="en-US" w:eastAsia="zh-CN"/>
              </w:rPr>
              <w:t>Performance requirements for CSI-RS based L1-RSRP and L1-SINR measurement</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A33D28" w14:textId="77777777" w:rsidR="00130B91" w:rsidRPr="00241807" w:rsidRDefault="00130B91" w:rsidP="00B9549A">
            <w:pPr>
              <w:rPr>
                <w:lang w:val="en-US" w:eastAsia="zh-CN"/>
              </w:rPr>
            </w:pPr>
            <w:r w:rsidRPr="00241807">
              <w:rPr>
                <w:lang w:val="en-US" w:eastAsia="zh-CN"/>
              </w:rPr>
              <w:t>10.1.19.2</w:t>
            </w:r>
          </w:p>
          <w:p w14:paraId="766DE040" w14:textId="77777777" w:rsidR="00130B91" w:rsidRPr="00241807" w:rsidRDefault="00130B91" w:rsidP="00B9549A">
            <w:pPr>
              <w:rPr>
                <w:lang w:val="en-US" w:eastAsia="zh-CN"/>
              </w:rPr>
            </w:pPr>
            <w:r w:rsidRPr="00241807">
              <w:rPr>
                <w:lang w:val="en-US" w:eastAsia="zh-CN"/>
              </w:rPr>
              <w:t>10.1.20.2</w:t>
            </w:r>
          </w:p>
          <w:p w14:paraId="7040E458" w14:textId="77777777" w:rsidR="00130B91" w:rsidRPr="00241807" w:rsidRDefault="00130B91" w:rsidP="00B9549A">
            <w:pPr>
              <w:rPr>
                <w:lang w:val="en-US" w:eastAsia="zh-CN"/>
              </w:rPr>
            </w:pPr>
            <w:r w:rsidRPr="00241807">
              <w:rPr>
                <w:lang w:val="en-US" w:eastAsia="zh-CN"/>
              </w:rPr>
              <w:t>10.1.27</w:t>
            </w:r>
          </w:p>
          <w:p w14:paraId="0484EFCB" w14:textId="77777777" w:rsidR="00130B91" w:rsidRPr="00241807" w:rsidRDefault="00130B91" w:rsidP="00B9549A">
            <w:pPr>
              <w:rPr>
                <w:lang w:val="en-US" w:eastAsia="zh-CN"/>
              </w:rPr>
            </w:pPr>
            <w:r w:rsidRPr="00241807">
              <w:rPr>
                <w:lang w:val="en-US" w:eastAsia="zh-CN"/>
              </w:rPr>
              <w:t>10.1.28</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F000E8" w14:textId="77777777" w:rsidR="00130B91" w:rsidRPr="00241807" w:rsidRDefault="00130B91" w:rsidP="00B9549A">
            <w:pPr>
              <w:rPr>
                <w:lang w:val="en-US" w:eastAsia="zh-CN"/>
              </w:rPr>
            </w:pPr>
            <w:r w:rsidRPr="00241807">
              <w:rPr>
                <w:lang w:val="en-US" w:eastAsia="zh-CN"/>
              </w:rPr>
              <w:t>Relaxed accuracy based on 24RB for L1-RSRP and L1-SINR</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5FAD07" w14:textId="77777777" w:rsidR="00130B91" w:rsidRPr="00241807" w:rsidRDefault="00130B91" w:rsidP="00B9549A">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7DE359" w14:textId="77777777" w:rsidR="00130B91" w:rsidRPr="00241807" w:rsidRDefault="00130B91" w:rsidP="00B9549A">
            <w:pPr>
              <w:rPr>
                <w:lang w:val="en-US" w:eastAsia="zh-CN"/>
              </w:rPr>
            </w:pPr>
            <w:r w:rsidRPr="00241807">
              <w:rPr>
                <w:lang w:val="en-US" w:eastAsia="zh-CN"/>
              </w:rPr>
              <w:t> </w:t>
            </w:r>
            <w:r>
              <w:rPr>
                <w:lang w:val="en-US" w:eastAsia="zh-CN"/>
              </w:rPr>
              <w:t>Oppo</w:t>
            </w:r>
          </w:p>
        </w:tc>
      </w:tr>
      <w:tr w:rsidR="00130B91" w:rsidRPr="00241807" w14:paraId="5613A3E0" w14:textId="77777777" w:rsidTr="00B9549A">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FFB657" w14:textId="77777777" w:rsidR="00130B91" w:rsidRPr="00241807" w:rsidRDefault="00130B91" w:rsidP="00B9549A">
            <w:pPr>
              <w:rPr>
                <w:lang w:val="en-US" w:eastAsia="zh-CN"/>
              </w:rPr>
            </w:pPr>
            <w:r w:rsidRPr="00241807">
              <w:rPr>
                <w:lang w:val="en-US" w:eastAsia="zh-CN"/>
              </w:rPr>
              <w:t>TestConf</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02E9D7" w14:textId="77777777" w:rsidR="00130B91" w:rsidRPr="00241807" w:rsidRDefault="00130B91" w:rsidP="00B9549A">
            <w:pPr>
              <w:rPr>
                <w:lang w:val="en-US" w:eastAsia="zh-CN"/>
              </w:rPr>
            </w:pPr>
            <w:r w:rsidRPr="00241807">
              <w:rPr>
                <w:lang w:val="en-US" w:eastAsia="zh-CN"/>
              </w:rPr>
              <w:t>Test configuration for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D1CCD3" w14:textId="77777777" w:rsidR="00130B91" w:rsidRPr="00241807" w:rsidRDefault="00130B91" w:rsidP="00B9549A">
            <w:pPr>
              <w:rPr>
                <w:lang w:val="en-US" w:eastAsia="zh-CN"/>
              </w:rPr>
            </w:pPr>
            <w:r w:rsidRPr="00241807">
              <w:rPr>
                <w:lang w:val="en-US" w:eastAsia="zh-CN"/>
              </w:rPr>
              <w:t>A.3.x</w:t>
            </w:r>
          </w:p>
          <w:p w14:paraId="41AB8DE6" w14:textId="77777777" w:rsidR="00130B91" w:rsidRPr="00241807" w:rsidRDefault="00130B91" w:rsidP="00B9549A">
            <w:pPr>
              <w:rPr>
                <w:lang w:val="en-US" w:eastAsia="zh-CN"/>
              </w:rPr>
            </w:pPr>
            <w:r w:rsidRPr="00241807">
              <w:rPr>
                <w:lang w:val="en-US" w:eastAsia="zh-CN"/>
              </w:rPr>
              <w:t>A.3.10</w:t>
            </w:r>
          </w:p>
          <w:p w14:paraId="6D6F82D3" w14:textId="77777777" w:rsidR="00130B91" w:rsidRPr="00241807" w:rsidRDefault="00130B91" w:rsidP="00B9549A">
            <w:pPr>
              <w:rPr>
                <w:lang w:val="en-US" w:eastAsia="zh-CN"/>
              </w:rPr>
            </w:pPr>
            <w:r w:rsidRPr="00241807">
              <w:rPr>
                <w:lang w:val="en-US" w:eastAsia="zh-CN"/>
              </w:rPr>
              <w:t>A.3.1.4</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FAC36C" w14:textId="77777777" w:rsidR="00130B91" w:rsidRPr="00241807" w:rsidRDefault="00130B91" w:rsidP="00B9549A">
            <w:pPr>
              <w:rPr>
                <w:lang w:val="en-US" w:eastAsia="zh-CN"/>
              </w:rPr>
            </w:pPr>
            <w:r w:rsidRPr="00241807">
              <w:rPr>
                <w:lang w:val="en-US" w:eastAsia="zh-CN"/>
              </w:rPr>
              <w:t>Time and frequency domain configuration for SBFD</w:t>
            </w:r>
          </w:p>
          <w:p w14:paraId="5428004B" w14:textId="77777777" w:rsidR="00130B91" w:rsidRPr="00241807" w:rsidRDefault="00130B91" w:rsidP="00B9549A">
            <w:pPr>
              <w:rPr>
                <w:lang w:val="en-US" w:eastAsia="zh-CN"/>
              </w:rPr>
            </w:pPr>
            <w:r w:rsidRPr="00241807">
              <w:rPr>
                <w:lang w:val="en-US" w:eastAsia="zh-CN"/>
              </w:rPr>
              <w:t>SSB configuration</w:t>
            </w:r>
          </w:p>
          <w:p w14:paraId="1DA012F7" w14:textId="77777777" w:rsidR="00130B91" w:rsidRPr="00241807" w:rsidRDefault="00130B91" w:rsidP="00B9549A">
            <w:pPr>
              <w:rPr>
                <w:lang w:val="en-US" w:eastAsia="zh-CN"/>
              </w:rPr>
            </w:pPr>
            <w:r w:rsidRPr="00241807">
              <w:rPr>
                <w:lang w:val="en-US" w:eastAsia="zh-CN"/>
              </w:rPr>
              <w:t>TDD UL/DL configuration</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045FC7" w14:textId="77777777" w:rsidR="00130B91" w:rsidRPr="00241807" w:rsidRDefault="00130B91" w:rsidP="00B9549A">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DB2B29" w14:textId="77777777" w:rsidR="00130B91" w:rsidRPr="00241807" w:rsidRDefault="00130B91" w:rsidP="00B9549A">
            <w:pPr>
              <w:rPr>
                <w:lang w:val="en-US" w:eastAsia="zh-CN"/>
              </w:rPr>
            </w:pPr>
            <w:r w:rsidRPr="00241807">
              <w:rPr>
                <w:lang w:val="en-US" w:eastAsia="zh-CN"/>
              </w:rPr>
              <w:t> </w:t>
            </w:r>
            <w:r>
              <w:rPr>
                <w:lang w:val="en-US" w:eastAsia="zh-CN"/>
              </w:rPr>
              <w:t>ZTE</w:t>
            </w:r>
          </w:p>
        </w:tc>
      </w:tr>
    </w:tbl>
    <w:p w14:paraId="4A82BC5D" w14:textId="77777777" w:rsidR="00130B91" w:rsidRDefault="00130B91" w:rsidP="00130B91">
      <w:pPr>
        <w:rPr>
          <w:lang w:val="sv-SE" w:eastAsia="zh-CN"/>
        </w:rPr>
      </w:pPr>
    </w:p>
    <w:p w14:paraId="21FED206" w14:textId="77777777" w:rsidR="00292DE9" w:rsidRPr="00292DE9" w:rsidRDefault="00292DE9" w:rsidP="00292DE9">
      <w:pPr>
        <w:rPr>
          <w:rFonts w:eastAsiaTheme="minorEastAsia"/>
          <w:lang w:eastAsia="zh-CN"/>
        </w:rPr>
      </w:pPr>
    </w:p>
    <w:sectPr w:rsidR="00292DE9" w:rsidRPr="00292DE9"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B157C" w14:textId="77777777" w:rsidR="00074A06" w:rsidRDefault="00074A06">
      <w:r>
        <w:separator/>
      </w:r>
    </w:p>
  </w:endnote>
  <w:endnote w:type="continuationSeparator" w:id="0">
    <w:p w14:paraId="0AFFB5E3" w14:textId="77777777" w:rsidR="00074A06" w:rsidRDefault="0007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78CFA" w14:textId="77777777" w:rsidR="00074A06" w:rsidRDefault="00074A06">
      <w:r>
        <w:separator/>
      </w:r>
    </w:p>
  </w:footnote>
  <w:footnote w:type="continuationSeparator" w:id="0">
    <w:p w14:paraId="5C07D684" w14:textId="77777777" w:rsidR="00074A06" w:rsidRDefault="00074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366F4"/>
    <w:multiLevelType w:val="multilevel"/>
    <w:tmpl w:val="0473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535C7"/>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8F545E4"/>
    <w:multiLevelType w:val="hybridMultilevel"/>
    <w:tmpl w:val="9ACA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7E02F3"/>
    <w:multiLevelType w:val="hybridMultilevel"/>
    <w:tmpl w:val="A0C41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76ECE"/>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62474B"/>
    <w:multiLevelType w:val="hybridMultilevel"/>
    <w:tmpl w:val="86501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F362A8"/>
    <w:multiLevelType w:val="hybridMultilevel"/>
    <w:tmpl w:val="19A6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72482"/>
    <w:multiLevelType w:val="hybridMultilevel"/>
    <w:tmpl w:val="87FC3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7D190A"/>
    <w:multiLevelType w:val="hybridMultilevel"/>
    <w:tmpl w:val="95F2E93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B8675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E22C58"/>
    <w:multiLevelType w:val="hybridMultilevel"/>
    <w:tmpl w:val="08BC994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985EFC"/>
    <w:multiLevelType w:val="hybridMultilevel"/>
    <w:tmpl w:val="72F818B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650E50"/>
    <w:multiLevelType w:val="multilevel"/>
    <w:tmpl w:val="6C00AC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CAD7395"/>
    <w:multiLevelType w:val="hybridMultilevel"/>
    <w:tmpl w:val="F73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996B8F"/>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814357"/>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C66A4"/>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DA6DC5"/>
    <w:multiLevelType w:val="multilevel"/>
    <w:tmpl w:val="75DA6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472888"/>
    <w:multiLevelType w:val="hybridMultilevel"/>
    <w:tmpl w:val="B58C416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DA5AC1"/>
    <w:multiLevelType w:val="hybridMultilevel"/>
    <w:tmpl w:val="B50046B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995433"/>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5"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4896988">
    <w:abstractNumId w:val="30"/>
  </w:num>
  <w:num w:numId="2" w16cid:durableId="1797749362">
    <w:abstractNumId w:val="24"/>
  </w:num>
  <w:num w:numId="3" w16cid:durableId="1021711880">
    <w:abstractNumId w:val="34"/>
  </w:num>
  <w:num w:numId="4" w16cid:durableId="1444765776">
    <w:abstractNumId w:val="17"/>
  </w:num>
  <w:num w:numId="5" w16cid:durableId="2093428318">
    <w:abstractNumId w:val="6"/>
  </w:num>
  <w:num w:numId="6" w16cid:durableId="421462079">
    <w:abstractNumId w:val="15"/>
  </w:num>
  <w:num w:numId="7" w16cid:durableId="1619407361">
    <w:abstractNumId w:val="16"/>
  </w:num>
  <w:num w:numId="8" w16cid:durableId="419760361">
    <w:abstractNumId w:val="12"/>
  </w:num>
  <w:num w:numId="9" w16cid:durableId="833377339">
    <w:abstractNumId w:val="23"/>
  </w:num>
  <w:num w:numId="10" w16cid:durableId="924612025">
    <w:abstractNumId w:val="39"/>
  </w:num>
  <w:num w:numId="11" w16cid:durableId="476998173">
    <w:abstractNumId w:val="2"/>
  </w:num>
  <w:num w:numId="12" w16cid:durableId="196165997">
    <w:abstractNumId w:val="25"/>
  </w:num>
  <w:num w:numId="13" w16cid:durableId="1016464913">
    <w:abstractNumId w:val="36"/>
  </w:num>
  <w:num w:numId="14" w16cid:durableId="337931204">
    <w:abstractNumId w:val="9"/>
  </w:num>
  <w:num w:numId="15" w16cid:durableId="845751640">
    <w:abstractNumId w:val="31"/>
  </w:num>
  <w:num w:numId="16" w16cid:durableId="2052416918">
    <w:abstractNumId w:val="42"/>
  </w:num>
  <w:num w:numId="17" w16cid:durableId="392508698">
    <w:abstractNumId w:val="41"/>
  </w:num>
  <w:num w:numId="18" w16cid:durableId="405962070">
    <w:abstractNumId w:val="19"/>
  </w:num>
  <w:num w:numId="19" w16cid:durableId="221643505">
    <w:abstractNumId w:val="1"/>
  </w:num>
  <w:num w:numId="20" w16cid:durableId="1563254919">
    <w:abstractNumId w:val="38"/>
  </w:num>
  <w:num w:numId="21" w16cid:durableId="1571649556">
    <w:abstractNumId w:val="35"/>
  </w:num>
  <w:num w:numId="22" w16cid:durableId="2053115515">
    <w:abstractNumId w:val="14"/>
  </w:num>
  <w:num w:numId="23" w16cid:durableId="2043897565">
    <w:abstractNumId w:val="5"/>
  </w:num>
  <w:num w:numId="24" w16cid:durableId="1167404301">
    <w:abstractNumId w:val="21"/>
  </w:num>
  <w:num w:numId="25" w16cid:durableId="845053056">
    <w:abstractNumId w:val="44"/>
  </w:num>
  <w:num w:numId="26" w16cid:durableId="520776209">
    <w:abstractNumId w:val="20"/>
  </w:num>
  <w:num w:numId="27" w16cid:durableId="1890874967">
    <w:abstractNumId w:val="11"/>
  </w:num>
  <w:num w:numId="28" w16cid:durableId="151794773">
    <w:abstractNumId w:val="10"/>
  </w:num>
  <w:num w:numId="29" w16cid:durableId="1473786642">
    <w:abstractNumId w:val="7"/>
  </w:num>
  <w:num w:numId="30" w16cid:durableId="1282683033">
    <w:abstractNumId w:val="22"/>
  </w:num>
  <w:num w:numId="31" w16cid:durableId="229468809">
    <w:abstractNumId w:val="40"/>
  </w:num>
  <w:num w:numId="32" w16cid:durableId="1153059093">
    <w:abstractNumId w:val="27"/>
  </w:num>
  <w:num w:numId="33" w16cid:durableId="1031296142">
    <w:abstractNumId w:val="0"/>
  </w:num>
  <w:num w:numId="34" w16cid:durableId="2104373269">
    <w:abstractNumId w:val="29"/>
  </w:num>
  <w:num w:numId="35" w16cid:durableId="623970334">
    <w:abstractNumId w:val="4"/>
  </w:num>
  <w:num w:numId="36" w16cid:durableId="126238991">
    <w:abstractNumId w:val="13"/>
  </w:num>
  <w:num w:numId="37" w16cid:durableId="1808088784">
    <w:abstractNumId w:val="45"/>
  </w:num>
  <w:num w:numId="38" w16cid:durableId="1047028332">
    <w:abstractNumId w:val="3"/>
  </w:num>
  <w:num w:numId="39" w16cid:durableId="146408033">
    <w:abstractNumId w:val="43"/>
  </w:num>
  <w:num w:numId="40" w16cid:durableId="15161092">
    <w:abstractNumId w:val="26"/>
  </w:num>
  <w:num w:numId="41" w16cid:durableId="1477606307">
    <w:abstractNumId w:val="37"/>
  </w:num>
  <w:num w:numId="42" w16cid:durableId="275603837">
    <w:abstractNumId w:val="28"/>
  </w:num>
  <w:num w:numId="43" w16cid:durableId="1525441019">
    <w:abstractNumId w:val="33"/>
  </w:num>
  <w:num w:numId="44" w16cid:durableId="1453599509">
    <w:abstractNumId w:val="8"/>
  </w:num>
  <w:num w:numId="45" w16cid:durableId="838236525">
    <w:abstractNumId w:val="18"/>
  </w:num>
  <w:num w:numId="46" w16cid:durableId="465393425">
    <w:abstractNumId w:val="32"/>
  </w:num>
  <w:num w:numId="47" w16cid:durableId="1863005677">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29E"/>
    <w:rsid w:val="00006ADB"/>
    <w:rsid w:val="000117BC"/>
    <w:rsid w:val="00012801"/>
    <w:rsid w:val="0001562D"/>
    <w:rsid w:val="00015D92"/>
    <w:rsid w:val="00017C30"/>
    <w:rsid w:val="00020550"/>
    <w:rsid w:val="000205DF"/>
    <w:rsid w:val="00020C56"/>
    <w:rsid w:val="00023F96"/>
    <w:rsid w:val="00026ACC"/>
    <w:rsid w:val="00027735"/>
    <w:rsid w:val="0003152B"/>
    <w:rsid w:val="0003171D"/>
    <w:rsid w:val="00031C1D"/>
    <w:rsid w:val="00033D55"/>
    <w:rsid w:val="00035A1A"/>
    <w:rsid w:val="00035C50"/>
    <w:rsid w:val="000368AA"/>
    <w:rsid w:val="000457A1"/>
    <w:rsid w:val="000459D1"/>
    <w:rsid w:val="00050001"/>
    <w:rsid w:val="00052041"/>
    <w:rsid w:val="00052141"/>
    <w:rsid w:val="0005326A"/>
    <w:rsid w:val="00060633"/>
    <w:rsid w:val="00061C64"/>
    <w:rsid w:val="0006266D"/>
    <w:rsid w:val="00065506"/>
    <w:rsid w:val="00065F83"/>
    <w:rsid w:val="000673A2"/>
    <w:rsid w:val="0007382E"/>
    <w:rsid w:val="000741CF"/>
    <w:rsid w:val="00074A06"/>
    <w:rsid w:val="000766E1"/>
    <w:rsid w:val="00077FF6"/>
    <w:rsid w:val="00080D82"/>
    <w:rsid w:val="00081692"/>
    <w:rsid w:val="00082C46"/>
    <w:rsid w:val="00085A0E"/>
    <w:rsid w:val="00086D08"/>
    <w:rsid w:val="00087548"/>
    <w:rsid w:val="0008774D"/>
    <w:rsid w:val="00090F98"/>
    <w:rsid w:val="00093E7E"/>
    <w:rsid w:val="000A1830"/>
    <w:rsid w:val="000A4121"/>
    <w:rsid w:val="000A4AA3"/>
    <w:rsid w:val="000A550E"/>
    <w:rsid w:val="000B0960"/>
    <w:rsid w:val="000B1A55"/>
    <w:rsid w:val="000B20BB"/>
    <w:rsid w:val="000B2EF6"/>
    <w:rsid w:val="000B2FA6"/>
    <w:rsid w:val="000B4AA0"/>
    <w:rsid w:val="000B6B80"/>
    <w:rsid w:val="000C14A3"/>
    <w:rsid w:val="000C2553"/>
    <w:rsid w:val="000C28A7"/>
    <w:rsid w:val="000C38C3"/>
    <w:rsid w:val="000C4549"/>
    <w:rsid w:val="000C59B6"/>
    <w:rsid w:val="000C7F03"/>
    <w:rsid w:val="000D09FD"/>
    <w:rsid w:val="000D19DE"/>
    <w:rsid w:val="000D1F3F"/>
    <w:rsid w:val="000D28F2"/>
    <w:rsid w:val="000D34E5"/>
    <w:rsid w:val="000D44FB"/>
    <w:rsid w:val="000D574B"/>
    <w:rsid w:val="000D6CFC"/>
    <w:rsid w:val="000D6DA0"/>
    <w:rsid w:val="000D709E"/>
    <w:rsid w:val="000E0201"/>
    <w:rsid w:val="000E537B"/>
    <w:rsid w:val="000E57D0"/>
    <w:rsid w:val="000E5C81"/>
    <w:rsid w:val="000E7858"/>
    <w:rsid w:val="000F39CA"/>
    <w:rsid w:val="000F409D"/>
    <w:rsid w:val="00100B66"/>
    <w:rsid w:val="001040CA"/>
    <w:rsid w:val="00107927"/>
    <w:rsid w:val="00110E26"/>
    <w:rsid w:val="00111321"/>
    <w:rsid w:val="00111ED0"/>
    <w:rsid w:val="001128E7"/>
    <w:rsid w:val="00112B92"/>
    <w:rsid w:val="00116B4B"/>
    <w:rsid w:val="00117BD6"/>
    <w:rsid w:val="001206C2"/>
    <w:rsid w:val="00121978"/>
    <w:rsid w:val="0012255A"/>
    <w:rsid w:val="00123422"/>
    <w:rsid w:val="00124B6A"/>
    <w:rsid w:val="00130462"/>
    <w:rsid w:val="00130B91"/>
    <w:rsid w:val="00130DEC"/>
    <w:rsid w:val="001314FB"/>
    <w:rsid w:val="00136D4C"/>
    <w:rsid w:val="00137E81"/>
    <w:rsid w:val="00142538"/>
    <w:rsid w:val="00142BB9"/>
    <w:rsid w:val="00144F96"/>
    <w:rsid w:val="00145C02"/>
    <w:rsid w:val="00146377"/>
    <w:rsid w:val="00150BB8"/>
    <w:rsid w:val="00151EAC"/>
    <w:rsid w:val="00153528"/>
    <w:rsid w:val="00154E68"/>
    <w:rsid w:val="00160666"/>
    <w:rsid w:val="00162548"/>
    <w:rsid w:val="00171E59"/>
    <w:rsid w:val="00172183"/>
    <w:rsid w:val="00172C6C"/>
    <w:rsid w:val="00174BCF"/>
    <w:rsid w:val="001751AB"/>
    <w:rsid w:val="00175A3F"/>
    <w:rsid w:val="001764E2"/>
    <w:rsid w:val="00180E09"/>
    <w:rsid w:val="00183D4C"/>
    <w:rsid w:val="00183F6D"/>
    <w:rsid w:val="0018670E"/>
    <w:rsid w:val="00190035"/>
    <w:rsid w:val="00191058"/>
    <w:rsid w:val="0019219A"/>
    <w:rsid w:val="00195077"/>
    <w:rsid w:val="00197E21"/>
    <w:rsid w:val="001A033F"/>
    <w:rsid w:val="001A08AA"/>
    <w:rsid w:val="001A4E70"/>
    <w:rsid w:val="001A59CB"/>
    <w:rsid w:val="001A6909"/>
    <w:rsid w:val="001A7C1B"/>
    <w:rsid w:val="001B5046"/>
    <w:rsid w:val="001B7991"/>
    <w:rsid w:val="001C1409"/>
    <w:rsid w:val="001C1AE4"/>
    <w:rsid w:val="001C2AE6"/>
    <w:rsid w:val="001C4A89"/>
    <w:rsid w:val="001C6177"/>
    <w:rsid w:val="001D0363"/>
    <w:rsid w:val="001D12B4"/>
    <w:rsid w:val="001D1B07"/>
    <w:rsid w:val="001D7D94"/>
    <w:rsid w:val="001E0A28"/>
    <w:rsid w:val="001E292D"/>
    <w:rsid w:val="001E4218"/>
    <w:rsid w:val="001E45DE"/>
    <w:rsid w:val="001E47F7"/>
    <w:rsid w:val="001E6C4D"/>
    <w:rsid w:val="001F0B20"/>
    <w:rsid w:val="00200A62"/>
    <w:rsid w:val="00203740"/>
    <w:rsid w:val="00203764"/>
    <w:rsid w:val="0021160D"/>
    <w:rsid w:val="002138EA"/>
    <w:rsid w:val="002139EA"/>
    <w:rsid w:val="00213F84"/>
    <w:rsid w:val="00214FBD"/>
    <w:rsid w:val="0021588A"/>
    <w:rsid w:val="0021622D"/>
    <w:rsid w:val="00220A1B"/>
    <w:rsid w:val="00221E08"/>
    <w:rsid w:val="00222897"/>
    <w:rsid w:val="00222B0C"/>
    <w:rsid w:val="002253DF"/>
    <w:rsid w:val="002261CA"/>
    <w:rsid w:val="00232FA0"/>
    <w:rsid w:val="00235394"/>
    <w:rsid w:val="00235577"/>
    <w:rsid w:val="002371B2"/>
    <w:rsid w:val="002435CA"/>
    <w:rsid w:val="00244192"/>
    <w:rsid w:val="0024469F"/>
    <w:rsid w:val="002453CD"/>
    <w:rsid w:val="00247572"/>
    <w:rsid w:val="00250B5B"/>
    <w:rsid w:val="00252DB8"/>
    <w:rsid w:val="002537BC"/>
    <w:rsid w:val="00255C58"/>
    <w:rsid w:val="00257A98"/>
    <w:rsid w:val="00260EC7"/>
    <w:rsid w:val="00261539"/>
    <w:rsid w:val="0026179F"/>
    <w:rsid w:val="00262F54"/>
    <w:rsid w:val="00265C6C"/>
    <w:rsid w:val="002666AE"/>
    <w:rsid w:val="002708BA"/>
    <w:rsid w:val="00270E59"/>
    <w:rsid w:val="00274E1A"/>
    <w:rsid w:val="00274E25"/>
    <w:rsid w:val="002775B1"/>
    <w:rsid w:val="002775B9"/>
    <w:rsid w:val="002811C4"/>
    <w:rsid w:val="00282213"/>
    <w:rsid w:val="00284016"/>
    <w:rsid w:val="002858BF"/>
    <w:rsid w:val="00292DE9"/>
    <w:rsid w:val="00293365"/>
    <w:rsid w:val="002939AF"/>
    <w:rsid w:val="00294491"/>
    <w:rsid w:val="00294BDE"/>
    <w:rsid w:val="002A08DA"/>
    <w:rsid w:val="002A0CED"/>
    <w:rsid w:val="002A2D03"/>
    <w:rsid w:val="002A4CD0"/>
    <w:rsid w:val="002A6833"/>
    <w:rsid w:val="002A7DA6"/>
    <w:rsid w:val="002B516C"/>
    <w:rsid w:val="002B5890"/>
    <w:rsid w:val="002B5E1D"/>
    <w:rsid w:val="002B60C1"/>
    <w:rsid w:val="002C0AA8"/>
    <w:rsid w:val="002C4B52"/>
    <w:rsid w:val="002D03E5"/>
    <w:rsid w:val="002D36EB"/>
    <w:rsid w:val="002D6BDF"/>
    <w:rsid w:val="002E0CDD"/>
    <w:rsid w:val="002E1160"/>
    <w:rsid w:val="002E2CE9"/>
    <w:rsid w:val="002E3BF7"/>
    <w:rsid w:val="002E403E"/>
    <w:rsid w:val="002E4C74"/>
    <w:rsid w:val="002F158C"/>
    <w:rsid w:val="002F4093"/>
    <w:rsid w:val="002F5636"/>
    <w:rsid w:val="003022A5"/>
    <w:rsid w:val="00307E51"/>
    <w:rsid w:val="00311363"/>
    <w:rsid w:val="00313887"/>
    <w:rsid w:val="00314C6F"/>
    <w:rsid w:val="00315623"/>
    <w:rsid w:val="00315867"/>
    <w:rsid w:val="00315CEF"/>
    <w:rsid w:val="00321150"/>
    <w:rsid w:val="003260D7"/>
    <w:rsid w:val="00326DAB"/>
    <w:rsid w:val="0033052D"/>
    <w:rsid w:val="003306A0"/>
    <w:rsid w:val="00335500"/>
    <w:rsid w:val="00336697"/>
    <w:rsid w:val="00340842"/>
    <w:rsid w:val="003418CB"/>
    <w:rsid w:val="00355873"/>
    <w:rsid w:val="0035660F"/>
    <w:rsid w:val="00357704"/>
    <w:rsid w:val="003628B9"/>
    <w:rsid w:val="00362D8F"/>
    <w:rsid w:val="0036449C"/>
    <w:rsid w:val="00366316"/>
    <w:rsid w:val="003666DE"/>
    <w:rsid w:val="00367724"/>
    <w:rsid w:val="0036775F"/>
    <w:rsid w:val="003710BA"/>
    <w:rsid w:val="003770F6"/>
    <w:rsid w:val="00383094"/>
    <w:rsid w:val="00383997"/>
    <w:rsid w:val="00383E37"/>
    <w:rsid w:val="00386E67"/>
    <w:rsid w:val="00393042"/>
    <w:rsid w:val="00393127"/>
    <w:rsid w:val="00394AD5"/>
    <w:rsid w:val="00395DC4"/>
    <w:rsid w:val="0039642D"/>
    <w:rsid w:val="003A19DA"/>
    <w:rsid w:val="003A201B"/>
    <w:rsid w:val="003A2B9E"/>
    <w:rsid w:val="003A2E40"/>
    <w:rsid w:val="003B0158"/>
    <w:rsid w:val="003B1F7D"/>
    <w:rsid w:val="003B2F92"/>
    <w:rsid w:val="003B40B6"/>
    <w:rsid w:val="003B56DB"/>
    <w:rsid w:val="003B755E"/>
    <w:rsid w:val="003C228E"/>
    <w:rsid w:val="003C4C9B"/>
    <w:rsid w:val="003C4F15"/>
    <w:rsid w:val="003C51E7"/>
    <w:rsid w:val="003C63B0"/>
    <w:rsid w:val="003C6893"/>
    <w:rsid w:val="003C6DE2"/>
    <w:rsid w:val="003C76B1"/>
    <w:rsid w:val="003C7920"/>
    <w:rsid w:val="003D014A"/>
    <w:rsid w:val="003D0555"/>
    <w:rsid w:val="003D1EFD"/>
    <w:rsid w:val="003D28BF"/>
    <w:rsid w:val="003D4215"/>
    <w:rsid w:val="003D4C47"/>
    <w:rsid w:val="003D60C8"/>
    <w:rsid w:val="003D64A6"/>
    <w:rsid w:val="003D69F4"/>
    <w:rsid w:val="003D7032"/>
    <w:rsid w:val="003D7101"/>
    <w:rsid w:val="003D7719"/>
    <w:rsid w:val="003E058B"/>
    <w:rsid w:val="003E40EE"/>
    <w:rsid w:val="003E5CA9"/>
    <w:rsid w:val="003F00E7"/>
    <w:rsid w:val="003F1C1B"/>
    <w:rsid w:val="003F3A2F"/>
    <w:rsid w:val="003F5E00"/>
    <w:rsid w:val="00401144"/>
    <w:rsid w:val="00404156"/>
    <w:rsid w:val="00404831"/>
    <w:rsid w:val="00407661"/>
    <w:rsid w:val="00410314"/>
    <w:rsid w:val="00412063"/>
    <w:rsid w:val="00412EB1"/>
    <w:rsid w:val="00413DDE"/>
    <w:rsid w:val="00414118"/>
    <w:rsid w:val="004150B6"/>
    <w:rsid w:val="00416084"/>
    <w:rsid w:val="00416713"/>
    <w:rsid w:val="0042314A"/>
    <w:rsid w:val="00423B8F"/>
    <w:rsid w:val="00424150"/>
    <w:rsid w:val="00424F8C"/>
    <w:rsid w:val="00426275"/>
    <w:rsid w:val="004271BA"/>
    <w:rsid w:val="00430497"/>
    <w:rsid w:val="00430EA5"/>
    <w:rsid w:val="004348AD"/>
    <w:rsid w:val="00434DC1"/>
    <w:rsid w:val="004350F4"/>
    <w:rsid w:val="004374B7"/>
    <w:rsid w:val="004412A0"/>
    <w:rsid w:val="00442337"/>
    <w:rsid w:val="00444127"/>
    <w:rsid w:val="00446408"/>
    <w:rsid w:val="00447192"/>
    <w:rsid w:val="00450F27"/>
    <w:rsid w:val="004510E5"/>
    <w:rsid w:val="00453376"/>
    <w:rsid w:val="00456A75"/>
    <w:rsid w:val="00461344"/>
    <w:rsid w:val="00461E39"/>
    <w:rsid w:val="00461EF1"/>
    <w:rsid w:val="00462D3A"/>
    <w:rsid w:val="00463521"/>
    <w:rsid w:val="00465B54"/>
    <w:rsid w:val="00470F55"/>
    <w:rsid w:val="00471125"/>
    <w:rsid w:val="00471986"/>
    <w:rsid w:val="0047437A"/>
    <w:rsid w:val="0047518C"/>
    <w:rsid w:val="00475838"/>
    <w:rsid w:val="00480012"/>
    <w:rsid w:val="004806E8"/>
    <w:rsid w:val="00480E42"/>
    <w:rsid w:val="00482E3D"/>
    <w:rsid w:val="004836B0"/>
    <w:rsid w:val="00483EE6"/>
    <w:rsid w:val="00484C5D"/>
    <w:rsid w:val="00485244"/>
    <w:rsid w:val="0048543E"/>
    <w:rsid w:val="004868C1"/>
    <w:rsid w:val="0048750F"/>
    <w:rsid w:val="004879C2"/>
    <w:rsid w:val="00491DC0"/>
    <w:rsid w:val="0049337B"/>
    <w:rsid w:val="00494AB4"/>
    <w:rsid w:val="004A0214"/>
    <w:rsid w:val="004A101A"/>
    <w:rsid w:val="004A137C"/>
    <w:rsid w:val="004A17E9"/>
    <w:rsid w:val="004A495F"/>
    <w:rsid w:val="004A7544"/>
    <w:rsid w:val="004B6B0F"/>
    <w:rsid w:val="004C54E5"/>
    <w:rsid w:val="004C7DC8"/>
    <w:rsid w:val="004D2198"/>
    <w:rsid w:val="004D21B0"/>
    <w:rsid w:val="004D39CE"/>
    <w:rsid w:val="004D4B29"/>
    <w:rsid w:val="004D66BB"/>
    <w:rsid w:val="004D737D"/>
    <w:rsid w:val="004E2659"/>
    <w:rsid w:val="004E39EE"/>
    <w:rsid w:val="004E475C"/>
    <w:rsid w:val="004E4BCA"/>
    <w:rsid w:val="004E554C"/>
    <w:rsid w:val="004E56DF"/>
    <w:rsid w:val="004E56E0"/>
    <w:rsid w:val="004E6983"/>
    <w:rsid w:val="004E7329"/>
    <w:rsid w:val="004F0A1A"/>
    <w:rsid w:val="004F2CB0"/>
    <w:rsid w:val="004F3025"/>
    <w:rsid w:val="005017F7"/>
    <w:rsid w:val="00501A2E"/>
    <w:rsid w:val="00501AB5"/>
    <w:rsid w:val="00501FA7"/>
    <w:rsid w:val="005034DC"/>
    <w:rsid w:val="00505BFA"/>
    <w:rsid w:val="005062FB"/>
    <w:rsid w:val="005071B4"/>
    <w:rsid w:val="0050731F"/>
    <w:rsid w:val="00507687"/>
    <w:rsid w:val="005104B1"/>
    <w:rsid w:val="005117A9"/>
    <w:rsid w:val="00511F57"/>
    <w:rsid w:val="00515CBE"/>
    <w:rsid w:val="00515E2B"/>
    <w:rsid w:val="0051665B"/>
    <w:rsid w:val="00522A7E"/>
    <w:rsid w:val="00522F20"/>
    <w:rsid w:val="0052507C"/>
    <w:rsid w:val="005308DB"/>
    <w:rsid w:val="00530A2E"/>
    <w:rsid w:val="00530FBE"/>
    <w:rsid w:val="00533159"/>
    <w:rsid w:val="005339DB"/>
    <w:rsid w:val="00534C89"/>
    <w:rsid w:val="00541573"/>
    <w:rsid w:val="0054348A"/>
    <w:rsid w:val="005446B0"/>
    <w:rsid w:val="0055044A"/>
    <w:rsid w:val="005526AA"/>
    <w:rsid w:val="0055746D"/>
    <w:rsid w:val="00560C09"/>
    <w:rsid w:val="005652B5"/>
    <w:rsid w:val="00567632"/>
    <w:rsid w:val="00571777"/>
    <w:rsid w:val="0057180C"/>
    <w:rsid w:val="00574B23"/>
    <w:rsid w:val="00580FF5"/>
    <w:rsid w:val="00582B50"/>
    <w:rsid w:val="0058519C"/>
    <w:rsid w:val="00585A3A"/>
    <w:rsid w:val="005863C8"/>
    <w:rsid w:val="0058699C"/>
    <w:rsid w:val="00587F0D"/>
    <w:rsid w:val="0059149A"/>
    <w:rsid w:val="00593DCE"/>
    <w:rsid w:val="00595212"/>
    <w:rsid w:val="005956EE"/>
    <w:rsid w:val="005A083E"/>
    <w:rsid w:val="005A1771"/>
    <w:rsid w:val="005A455A"/>
    <w:rsid w:val="005A7D79"/>
    <w:rsid w:val="005B01DD"/>
    <w:rsid w:val="005B10D2"/>
    <w:rsid w:val="005B4802"/>
    <w:rsid w:val="005B66A5"/>
    <w:rsid w:val="005C1EA6"/>
    <w:rsid w:val="005C2C96"/>
    <w:rsid w:val="005C3A4A"/>
    <w:rsid w:val="005C659A"/>
    <w:rsid w:val="005D0B99"/>
    <w:rsid w:val="005D308E"/>
    <w:rsid w:val="005D3A48"/>
    <w:rsid w:val="005D446B"/>
    <w:rsid w:val="005D61ED"/>
    <w:rsid w:val="005D643F"/>
    <w:rsid w:val="005D7AF8"/>
    <w:rsid w:val="005E0A3A"/>
    <w:rsid w:val="005E17BF"/>
    <w:rsid w:val="005E2A3F"/>
    <w:rsid w:val="005E366A"/>
    <w:rsid w:val="005E4A9C"/>
    <w:rsid w:val="005E70EB"/>
    <w:rsid w:val="005F2145"/>
    <w:rsid w:val="005F5126"/>
    <w:rsid w:val="005F6719"/>
    <w:rsid w:val="006016E1"/>
    <w:rsid w:val="00602D27"/>
    <w:rsid w:val="00605156"/>
    <w:rsid w:val="006144A1"/>
    <w:rsid w:val="00615EBB"/>
    <w:rsid w:val="00616096"/>
    <w:rsid w:val="006160A2"/>
    <w:rsid w:val="00617169"/>
    <w:rsid w:val="00622124"/>
    <w:rsid w:val="00623219"/>
    <w:rsid w:val="006302AA"/>
    <w:rsid w:val="00630300"/>
    <w:rsid w:val="00630C1D"/>
    <w:rsid w:val="006363BD"/>
    <w:rsid w:val="006412DC"/>
    <w:rsid w:val="006418C7"/>
    <w:rsid w:val="00642BC6"/>
    <w:rsid w:val="00644790"/>
    <w:rsid w:val="006501AF"/>
    <w:rsid w:val="00650691"/>
    <w:rsid w:val="00650DDE"/>
    <w:rsid w:val="0065170A"/>
    <w:rsid w:val="00653BCF"/>
    <w:rsid w:val="006547FB"/>
    <w:rsid w:val="0065505B"/>
    <w:rsid w:val="00657C0B"/>
    <w:rsid w:val="006601BD"/>
    <w:rsid w:val="0066578E"/>
    <w:rsid w:val="006670AC"/>
    <w:rsid w:val="006670F6"/>
    <w:rsid w:val="00672307"/>
    <w:rsid w:val="0068009B"/>
    <w:rsid w:val="006808C6"/>
    <w:rsid w:val="00682668"/>
    <w:rsid w:val="00684532"/>
    <w:rsid w:val="006919A6"/>
    <w:rsid w:val="00692A68"/>
    <w:rsid w:val="006947BD"/>
    <w:rsid w:val="00695149"/>
    <w:rsid w:val="00695963"/>
    <w:rsid w:val="00695D85"/>
    <w:rsid w:val="00697540"/>
    <w:rsid w:val="006A30A2"/>
    <w:rsid w:val="006A5E93"/>
    <w:rsid w:val="006A6D23"/>
    <w:rsid w:val="006A7B69"/>
    <w:rsid w:val="006B25AC"/>
    <w:rsid w:val="006B25DE"/>
    <w:rsid w:val="006B4445"/>
    <w:rsid w:val="006C1C3B"/>
    <w:rsid w:val="006C4C8A"/>
    <w:rsid w:val="006C4E43"/>
    <w:rsid w:val="006C5A3D"/>
    <w:rsid w:val="006C643E"/>
    <w:rsid w:val="006D2932"/>
    <w:rsid w:val="006D3671"/>
    <w:rsid w:val="006D4176"/>
    <w:rsid w:val="006D67FB"/>
    <w:rsid w:val="006D7ED2"/>
    <w:rsid w:val="006E00EE"/>
    <w:rsid w:val="006E0A73"/>
    <w:rsid w:val="006E0D6D"/>
    <w:rsid w:val="006E0FEE"/>
    <w:rsid w:val="006E2BF5"/>
    <w:rsid w:val="006E4711"/>
    <w:rsid w:val="006E68E6"/>
    <w:rsid w:val="006E6C11"/>
    <w:rsid w:val="006F12B1"/>
    <w:rsid w:val="006F7C0C"/>
    <w:rsid w:val="00700755"/>
    <w:rsid w:val="0070646B"/>
    <w:rsid w:val="00706A16"/>
    <w:rsid w:val="007130A2"/>
    <w:rsid w:val="00715463"/>
    <w:rsid w:val="007167A0"/>
    <w:rsid w:val="00721775"/>
    <w:rsid w:val="00730655"/>
    <w:rsid w:val="00731D77"/>
    <w:rsid w:val="00732360"/>
    <w:rsid w:val="0073390A"/>
    <w:rsid w:val="00733AA9"/>
    <w:rsid w:val="00734E64"/>
    <w:rsid w:val="00736B37"/>
    <w:rsid w:val="00740A35"/>
    <w:rsid w:val="00745B6F"/>
    <w:rsid w:val="007520B4"/>
    <w:rsid w:val="00755599"/>
    <w:rsid w:val="00762E9B"/>
    <w:rsid w:val="007635C6"/>
    <w:rsid w:val="007655D5"/>
    <w:rsid w:val="0077467E"/>
    <w:rsid w:val="007763C1"/>
    <w:rsid w:val="00777E82"/>
    <w:rsid w:val="00780053"/>
    <w:rsid w:val="00781359"/>
    <w:rsid w:val="00784729"/>
    <w:rsid w:val="00786921"/>
    <w:rsid w:val="00796010"/>
    <w:rsid w:val="007966A2"/>
    <w:rsid w:val="0079671E"/>
    <w:rsid w:val="007A0D14"/>
    <w:rsid w:val="007A1EAA"/>
    <w:rsid w:val="007A3204"/>
    <w:rsid w:val="007A79FD"/>
    <w:rsid w:val="007B0B9D"/>
    <w:rsid w:val="007B26E3"/>
    <w:rsid w:val="007B5A43"/>
    <w:rsid w:val="007B709B"/>
    <w:rsid w:val="007C1343"/>
    <w:rsid w:val="007C28CF"/>
    <w:rsid w:val="007C5EF1"/>
    <w:rsid w:val="007C7BF5"/>
    <w:rsid w:val="007D045B"/>
    <w:rsid w:val="007D0FC3"/>
    <w:rsid w:val="007D19B7"/>
    <w:rsid w:val="007D52A6"/>
    <w:rsid w:val="007D75E5"/>
    <w:rsid w:val="007D773E"/>
    <w:rsid w:val="007E066E"/>
    <w:rsid w:val="007E112D"/>
    <w:rsid w:val="007E1356"/>
    <w:rsid w:val="007E20FC"/>
    <w:rsid w:val="007E25DA"/>
    <w:rsid w:val="007E5462"/>
    <w:rsid w:val="007E5493"/>
    <w:rsid w:val="007E7062"/>
    <w:rsid w:val="007F0D9D"/>
    <w:rsid w:val="007F0E1E"/>
    <w:rsid w:val="007F22AC"/>
    <w:rsid w:val="007F29A7"/>
    <w:rsid w:val="007F620E"/>
    <w:rsid w:val="008004B4"/>
    <w:rsid w:val="008029AB"/>
    <w:rsid w:val="0080411E"/>
    <w:rsid w:val="00805BE8"/>
    <w:rsid w:val="00805FD9"/>
    <w:rsid w:val="008061C5"/>
    <w:rsid w:val="008063B5"/>
    <w:rsid w:val="00816078"/>
    <w:rsid w:val="00816716"/>
    <w:rsid w:val="008177E3"/>
    <w:rsid w:val="00823AA9"/>
    <w:rsid w:val="008255B9"/>
    <w:rsid w:val="00825CD8"/>
    <w:rsid w:val="00827324"/>
    <w:rsid w:val="008328C2"/>
    <w:rsid w:val="00832E49"/>
    <w:rsid w:val="008355EA"/>
    <w:rsid w:val="00837458"/>
    <w:rsid w:val="00837AAE"/>
    <w:rsid w:val="00842371"/>
    <w:rsid w:val="008429AD"/>
    <w:rsid w:val="008429DB"/>
    <w:rsid w:val="00843131"/>
    <w:rsid w:val="00844BF7"/>
    <w:rsid w:val="00850C75"/>
    <w:rsid w:val="00850E39"/>
    <w:rsid w:val="00851891"/>
    <w:rsid w:val="008524B7"/>
    <w:rsid w:val="00853DD7"/>
    <w:rsid w:val="0085477A"/>
    <w:rsid w:val="00855107"/>
    <w:rsid w:val="00855173"/>
    <w:rsid w:val="008557D9"/>
    <w:rsid w:val="00855B39"/>
    <w:rsid w:val="00855BF7"/>
    <w:rsid w:val="00856214"/>
    <w:rsid w:val="00862089"/>
    <w:rsid w:val="00864A3B"/>
    <w:rsid w:val="00866D5B"/>
    <w:rsid w:val="00866FF5"/>
    <w:rsid w:val="0087332D"/>
    <w:rsid w:val="008738B6"/>
    <w:rsid w:val="00873E1F"/>
    <w:rsid w:val="00874C16"/>
    <w:rsid w:val="00877C91"/>
    <w:rsid w:val="00883A36"/>
    <w:rsid w:val="008868E1"/>
    <w:rsid w:val="00886D1F"/>
    <w:rsid w:val="00891EE1"/>
    <w:rsid w:val="00893987"/>
    <w:rsid w:val="008963EF"/>
    <w:rsid w:val="0089688E"/>
    <w:rsid w:val="008A1FBE"/>
    <w:rsid w:val="008A51C9"/>
    <w:rsid w:val="008B3194"/>
    <w:rsid w:val="008B4F23"/>
    <w:rsid w:val="008B5AE7"/>
    <w:rsid w:val="008B6282"/>
    <w:rsid w:val="008C4208"/>
    <w:rsid w:val="008C60E9"/>
    <w:rsid w:val="008D0482"/>
    <w:rsid w:val="008D1303"/>
    <w:rsid w:val="008D1B7C"/>
    <w:rsid w:val="008D32A2"/>
    <w:rsid w:val="008D3F83"/>
    <w:rsid w:val="008D549B"/>
    <w:rsid w:val="008D651B"/>
    <w:rsid w:val="008D6657"/>
    <w:rsid w:val="008E1F60"/>
    <w:rsid w:val="008E307E"/>
    <w:rsid w:val="008E77AC"/>
    <w:rsid w:val="008F206A"/>
    <w:rsid w:val="008F4DD1"/>
    <w:rsid w:val="008F6056"/>
    <w:rsid w:val="008F63C6"/>
    <w:rsid w:val="00902C07"/>
    <w:rsid w:val="00905804"/>
    <w:rsid w:val="009101E2"/>
    <w:rsid w:val="00910570"/>
    <w:rsid w:val="00915D73"/>
    <w:rsid w:val="00916077"/>
    <w:rsid w:val="009170A2"/>
    <w:rsid w:val="009208A6"/>
    <w:rsid w:val="00924514"/>
    <w:rsid w:val="00927316"/>
    <w:rsid w:val="00927AF0"/>
    <w:rsid w:val="0093133D"/>
    <w:rsid w:val="0093276D"/>
    <w:rsid w:val="00932C3F"/>
    <w:rsid w:val="00933D12"/>
    <w:rsid w:val="00937065"/>
    <w:rsid w:val="009370A1"/>
    <w:rsid w:val="00940285"/>
    <w:rsid w:val="00940F85"/>
    <w:rsid w:val="009415B0"/>
    <w:rsid w:val="0094285F"/>
    <w:rsid w:val="00943383"/>
    <w:rsid w:val="00943776"/>
    <w:rsid w:val="00945F87"/>
    <w:rsid w:val="00946C1F"/>
    <w:rsid w:val="00947E7E"/>
    <w:rsid w:val="0095139A"/>
    <w:rsid w:val="009531EC"/>
    <w:rsid w:val="00953E16"/>
    <w:rsid w:val="009542AC"/>
    <w:rsid w:val="0095580F"/>
    <w:rsid w:val="00961BB2"/>
    <w:rsid w:val="00962108"/>
    <w:rsid w:val="0096247F"/>
    <w:rsid w:val="00962683"/>
    <w:rsid w:val="009638D6"/>
    <w:rsid w:val="009701F7"/>
    <w:rsid w:val="0097408E"/>
    <w:rsid w:val="00974BB2"/>
    <w:rsid w:val="00974FA7"/>
    <w:rsid w:val="00975294"/>
    <w:rsid w:val="009756E5"/>
    <w:rsid w:val="00977A8C"/>
    <w:rsid w:val="00983910"/>
    <w:rsid w:val="00985270"/>
    <w:rsid w:val="0098749F"/>
    <w:rsid w:val="00987FF2"/>
    <w:rsid w:val="009901A1"/>
    <w:rsid w:val="009932AC"/>
    <w:rsid w:val="00993311"/>
    <w:rsid w:val="00994351"/>
    <w:rsid w:val="00995C4C"/>
    <w:rsid w:val="00996A8F"/>
    <w:rsid w:val="009A1DBF"/>
    <w:rsid w:val="009A68E6"/>
    <w:rsid w:val="009A7598"/>
    <w:rsid w:val="009B0702"/>
    <w:rsid w:val="009B1443"/>
    <w:rsid w:val="009B1DF8"/>
    <w:rsid w:val="009B3D20"/>
    <w:rsid w:val="009B5418"/>
    <w:rsid w:val="009B61B4"/>
    <w:rsid w:val="009B7CB7"/>
    <w:rsid w:val="009C0727"/>
    <w:rsid w:val="009C07A2"/>
    <w:rsid w:val="009C2E67"/>
    <w:rsid w:val="009C3C80"/>
    <w:rsid w:val="009C490A"/>
    <w:rsid w:val="009C492F"/>
    <w:rsid w:val="009C602D"/>
    <w:rsid w:val="009C6F60"/>
    <w:rsid w:val="009D2FF2"/>
    <w:rsid w:val="009D3226"/>
    <w:rsid w:val="009D3385"/>
    <w:rsid w:val="009D793C"/>
    <w:rsid w:val="009E16A9"/>
    <w:rsid w:val="009E375F"/>
    <w:rsid w:val="009E39D4"/>
    <w:rsid w:val="009E433B"/>
    <w:rsid w:val="009E5401"/>
    <w:rsid w:val="009F6324"/>
    <w:rsid w:val="00A01E5B"/>
    <w:rsid w:val="00A02372"/>
    <w:rsid w:val="00A0758F"/>
    <w:rsid w:val="00A103E0"/>
    <w:rsid w:val="00A1307E"/>
    <w:rsid w:val="00A15263"/>
    <w:rsid w:val="00A1570A"/>
    <w:rsid w:val="00A15FFE"/>
    <w:rsid w:val="00A17866"/>
    <w:rsid w:val="00A20116"/>
    <w:rsid w:val="00A211B4"/>
    <w:rsid w:val="00A223CF"/>
    <w:rsid w:val="00A25622"/>
    <w:rsid w:val="00A264FD"/>
    <w:rsid w:val="00A30F5E"/>
    <w:rsid w:val="00A33DDF"/>
    <w:rsid w:val="00A34547"/>
    <w:rsid w:val="00A34D5D"/>
    <w:rsid w:val="00A3608F"/>
    <w:rsid w:val="00A376B7"/>
    <w:rsid w:val="00A41BF5"/>
    <w:rsid w:val="00A434AA"/>
    <w:rsid w:val="00A43FB2"/>
    <w:rsid w:val="00A44778"/>
    <w:rsid w:val="00A44D95"/>
    <w:rsid w:val="00A464B4"/>
    <w:rsid w:val="00A469E7"/>
    <w:rsid w:val="00A5010A"/>
    <w:rsid w:val="00A53B9E"/>
    <w:rsid w:val="00A57BBD"/>
    <w:rsid w:val="00A604A4"/>
    <w:rsid w:val="00A61B7D"/>
    <w:rsid w:val="00A634BE"/>
    <w:rsid w:val="00A6471D"/>
    <w:rsid w:val="00A6605B"/>
    <w:rsid w:val="00A66ADC"/>
    <w:rsid w:val="00A71035"/>
    <w:rsid w:val="00A7147D"/>
    <w:rsid w:val="00A75C9E"/>
    <w:rsid w:val="00A81B15"/>
    <w:rsid w:val="00A837FF"/>
    <w:rsid w:val="00A84052"/>
    <w:rsid w:val="00A84DC8"/>
    <w:rsid w:val="00A85076"/>
    <w:rsid w:val="00A85DBC"/>
    <w:rsid w:val="00A87FEB"/>
    <w:rsid w:val="00A93F9F"/>
    <w:rsid w:val="00A94111"/>
    <w:rsid w:val="00A9420E"/>
    <w:rsid w:val="00A97648"/>
    <w:rsid w:val="00AA1CFD"/>
    <w:rsid w:val="00AA2239"/>
    <w:rsid w:val="00AA33D2"/>
    <w:rsid w:val="00AA48AB"/>
    <w:rsid w:val="00AA4986"/>
    <w:rsid w:val="00AA5CE3"/>
    <w:rsid w:val="00AB0C57"/>
    <w:rsid w:val="00AB1195"/>
    <w:rsid w:val="00AB1A05"/>
    <w:rsid w:val="00AB4182"/>
    <w:rsid w:val="00AB5B76"/>
    <w:rsid w:val="00AB67C8"/>
    <w:rsid w:val="00AC0FED"/>
    <w:rsid w:val="00AC27DB"/>
    <w:rsid w:val="00AC38D1"/>
    <w:rsid w:val="00AC4C3F"/>
    <w:rsid w:val="00AC564F"/>
    <w:rsid w:val="00AC6D6B"/>
    <w:rsid w:val="00AC7214"/>
    <w:rsid w:val="00AD5169"/>
    <w:rsid w:val="00AD7736"/>
    <w:rsid w:val="00AE0CEF"/>
    <w:rsid w:val="00AE10CE"/>
    <w:rsid w:val="00AE5255"/>
    <w:rsid w:val="00AE5C95"/>
    <w:rsid w:val="00AE70D4"/>
    <w:rsid w:val="00AE7868"/>
    <w:rsid w:val="00AF0300"/>
    <w:rsid w:val="00AF0407"/>
    <w:rsid w:val="00AF049B"/>
    <w:rsid w:val="00AF4D8B"/>
    <w:rsid w:val="00B028E2"/>
    <w:rsid w:val="00B0628E"/>
    <w:rsid w:val="00B067CA"/>
    <w:rsid w:val="00B06B15"/>
    <w:rsid w:val="00B0799A"/>
    <w:rsid w:val="00B12B26"/>
    <w:rsid w:val="00B163F8"/>
    <w:rsid w:val="00B2472D"/>
    <w:rsid w:val="00B24CA0"/>
    <w:rsid w:val="00B2549F"/>
    <w:rsid w:val="00B31708"/>
    <w:rsid w:val="00B32C29"/>
    <w:rsid w:val="00B339B9"/>
    <w:rsid w:val="00B33E32"/>
    <w:rsid w:val="00B353F3"/>
    <w:rsid w:val="00B3645A"/>
    <w:rsid w:val="00B4108D"/>
    <w:rsid w:val="00B41185"/>
    <w:rsid w:val="00B41E96"/>
    <w:rsid w:val="00B43822"/>
    <w:rsid w:val="00B51509"/>
    <w:rsid w:val="00B54BF1"/>
    <w:rsid w:val="00B57265"/>
    <w:rsid w:val="00B633AE"/>
    <w:rsid w:val="00B64D20"/>
    <w:rsid w:val="00B659C2"/>
    <w:rsid w:val="00B665D2"/>
    <w:rsid w:val="00B6737C"/>
    <w:rsid w:val="00B7214D"/>
    <w:rsid w:val="00B74372"/>
    <w:rsid w:val="00B75090"/>
    <w:rsid w:val="00B75525"/>
    <w:rsid w:val="00B80283"/>
    <w:rsid w:val="00B8089A"/>
    <w:rsid w:val="00B8095F"/>
    <w:rsid w:val="00B80B0C"/>
    <w:rsid w:val="00B80B11"/>
    <w:rsid w:val="00B80E63"/>
    <w:rsid w:val="00B831AE"/>
    <w:rsid w:val="00B8446C"/>
    <w:rsid w:val="00B867CE"/>
    <w:rsid w:val="00B87725"/>
    <w:rsid w:val="00B90E08"/>
    <w:rsid w:val="00B9391D"/>
    <w:rsid w:val="00B964FD"/>
    <w:rsid w:val="00BA259A"/>
    <w:rsid w:val="00BA259C"/>
    <w:rsid w:val="00BA29D3"/>
    <w:rsid w:val="00BA307F"/>
    <w:rsid w:val="00BA5280"/>
    <w:rsid w:val="00BB029E"/>
    <w:rsid w:val="00BB14F1"/>
    <w:rsid w:val="00BB1B47"/>
    <w:rsid w:val="00BB208A"/>
    <w:rsid w:val="00BB572E"/>
    <w:rsid w:val="00BB6F98"/>
    <w:rsid w:val="00BB74FD"/>
    <w:rsid w:val="00BC1B87"/>
    <w:rsid w:val="00BC2F30"/>
    <w:rsid w:val="00BC5982"/>
    <w:rsid w:val="00BC5D91"/>
    <w:rsid w:val="00BC60BF"/>
    <w:rsid w:val="00BC6CB5"/>
    <w:rsid w:val="00BD0854"/>
    <w:rsid w:val="00BD28BF"/>
    <w:rsid w:val="00BD2D12"/>
    <w:rsid w:val="00BD6404"/>
    <w:rsid w:val="00BD72A8"/>
    <w:rsid w:val="00BE0DA4"/>
    <w:rsid w:val="00BE33AE"/>
    <w:rsid w:val="00BE61AF"/>
    <w:rsid w:val="00BE7A2D"/>
    <w:rsid w:val="00BF046F"/>
    <w:rsid w:val="00BF52B1"/>
    <w:rsid w:val="00BF677C"/>
    <w:rsid w:val="00C01D50"/>
    <w:rsid w:val="00C049E9"/>
    <w:rsid w:val="00C056DC"/>
    <w:rsid w:val="00C05F82"/>
    <w:rsid w:val="00C10253"/>
    <w:rsid w:val="00C1329B"/>
    <w:rsid w:val="00C1572F"/>
    <w:rsid w:val="00C1581D"/>
    <w:rsid w:val="00C17D64"/>
    <w:rsid w:val="00C21A80"/>
    <w:rsid w:val="00C24C05"/>
    <w:rsid w:val="00C24D2F"/>
    <w:rsid w:val="00C253DF"/>
    <w:rsid w:val="00C26222"/>
    <w:rsid w:val="00C266D0"/>
    <w:rsid w:val="00C31283"/>
    <w:rsid w:val="00C32AF0"/>
    <w:rsid w:val="00C33C48"/>
    <w:rsid w:val="00C340E5"/>
    <w:rsid w:val="00C35AA7"/>
    <w:rsid w:val="00C35F3D"/>
    <w:rsid w:val="00C404C3"/>
    <w:rsid w:val="00C4088E"/>
    <w:rsid w:val="00C415F6"/>
    <w:rsid w:val="00C43BA1"/>
    <w:rsid w:val="00C43DAB"/>
    <w:rsid w:val="00C46FE0"/>
    <w:rsid w:val="00C47F08"/>
    <w:rsid w:val="00C514A6"/>
    <w:rsid w:val="00C5739F"/>
    <w:rsid w:val="00C57CF0"/>
    <w:rsid w:val="00C6152F"/>
    <w:rsid w:val="00C63557"/>
    <w:rsid w:val="00C63620"/>
    <w:rsid w:val="00C649BD"/>
    <w:rsid w:val="00C65891"/>
    <w:rsid w:val="00C66A00"/>
    <w:rsid w:val="00C66AC9"/>
    <w:rsid w:val="00C70C93"/>
    <w:rsid w:val="00C724D3"/>
    <w:rsid w:val="00C72951"/>
    <w:rsid w:val="00C77DD9"/>
    <w:rsid w:val="00C80D5D"/>
    <w:rsid w:val="00C82426"/>
    <w:rsid w:val="00C83BE6"/>
    <w:rsid w:val="00C83F3E"/>
    <w:rsid w:val="00C85354"/>
    <w:rsid w:val="00C862B4"/>
    <w:rsid w:val="00C86ABA"/>
    <w:rsid w:val="00C91783"/>
    <w:rsid w:val="00C943EB"/>
    <w:rsid w:val="00C943F3"/>
    <w:rsid w:val="00C97FBA"/>
    <w:rsid w:val="00CA08C6"/>
    <w:rsid w:val="00CA0A08"/>
    <w:rsid w:val="00CA0A77"/>
    <w:rsid w:val="00CA2729"/>
    <w:rsid w:val="00CA3057"/>
    <w:rsid w:val="00CA45F8"/>
    <w:rsid w:val="00CB0305"/>
    <w:rsid w:val="00CB0D93"/>
    <w:rsid w:val="00CB33C7"/>
    <w:rsid w:val="00CB6DA7"/>
    <w:rsid w:val="00CB7E4C"/>
    <w:rsid w:val="00CC0938"/>
    <w:rsid w:val="00CC25B4"/>
    <w:rsid w:val="00CC3582"/>
    <w:rsid w:val="00CC36A2"/>
    <w:rsid w:val="00CC522D"/>
    <w:rsid w:val="00CC5F88"/>
    <w:rsid w:val="00CC69C8"/>
    <w:rsid w:val="00CC6BE4"/>
    <w:rsid w:val="00CC77A2"/>
    <w:rsid w:val="00CD02B0"/>
    <w:rsid w:val="00CD22CD"/>
    <w:rsid w:val="00CD307E"/>
    <w:rsid w:val="00CD629F"/>
    <w:rsid w:val="00CD6A1B"/>
    <w:rsid w:val="00CE0A7F"/>
    <w:rsid w:val="00CE160D"/>
    <w:rsid w:val="00CE1718"/>
    <w:rsid w:val="00CF0411"/>
    <w:rsid w:val="00CF067F"/>
    <w:rsid w:val="00CF4156"/>
    <w:rsid w:val="00CF71B7"/>
    <w:rsid w:val="00D0036C"/>
    <w:rsid w:val="00D020BD"/>
    <w:rsid w:val="00D038CE"/>
    <w:rsid w:val="00D03D00"/>
    <w:rsid w:val="00D05C30"/>
    <w:rsid w:val="00D06369"/>
    <w:rsid w:val="00D10052"/>
    <w:rsid w:val="00D11359"/>
    <w:rsid w:val="00D1190A"/>
    <w:rsid w:val="00D215AA"/>
    <w:rsid w:val="00D26332"/>
    <w:rsid w:val="00D30D0C"/>
    <w:rsid w:val="00D3188C"/>
    <w:rsid w:val="00D35F9B"/>
    <w:rsid w:val="00D36B69"/>
    <w:rsid w:val="00D408DD"/>
    <w:rsid w:val="00D40FD6"/>
    <w:rsid w:val="00D44C50"/>
    <w:rsid w:val="00D45D72"/>
    <w:rsid w:val="00D505BB"/>
    <w:rsid w:val="00D520E4"/>
    <w:rsid w:val="00D53A38"/>
    <w:rsid w:val="00D54DBF"/>
    <w:rsid w:val="00D575DD"/>
    <w:rsid w:val="00D57DFA"/>
    <w:rsid w:val="00D64491"/>
    <w:rsid w:val="00D674A6"/>
    <w:rsid w:val="00D67FCF"/>
    <w:rsid w:val="00D709CE"/>
    <w:rsid w:val="00D71F73"/>
    <w:rsid w:val="00D736AA"/>
    <w:rsid w:val="00D73F66"/>
    <w:rsid w:val="00D75BCA"/>
    <w:rsid w:val="00D800DE"/>
    <w:rsid w:val="00D80786"/>
    <w:rsid w:val="00D81CAB"/>
    <w:rsid w:val="00D838BC"/>
    <w:rsid w:val="00D8576F"/>
    <w:rsid w:val="00D8677F"/>
    <w:rsid w:val="00D97F0C"/>
    <w:rsid w:val="00DA3A86"/>
    <w:rsid w:val="00DA5D29"/>
    <w:rsid w:val="00DA700E"/>
    <w:rsid w:val="00DB555B"/>
    <w:rsid w:val="00DC03DD"/>
    <w:rsid w:val="00DC2500"/>
    <w:rsid w:val="00DC4F72"/>
    <w:rsid w:val="00DC6934"/>
    <w:rsid w:val="00DC77DC"/>
    <w:rsid w:val="00DD0453"/>
    <w:rsid w:val="00DD0C2C"/>
    <w:rsid w:val="00DD0D37"/>
    <w:rsid w:val="00DD12FC"/>
    <w:rsid w:val="00DD18BC"/>
    <w:rsid w:val="00DD19DE"/>
    <w:rsid w:val="00DD28BC"/>
    <w:rsid w:val="00DE156E"/>
    <w:rsid w:val="00DE31F0"/>
    <w:rsid w:val="00DE3D1C"/>
    <w:rsid w:val="00DE48C9"/>
    <w:rsid w:val="00DE5B69"/>
    <w:rsid w:val="00DE79C1"/>
    <w:rsid w:val="00DF5232"/>
    <w:rsid w:val="00E01C41"/>
    <w:rsid w:val="00E0227D"/>
    <w:rsid w:val="00E03503"/>
    <w:rsid w:val="00E04B84"/>
    <w:rsid w:val="00E0604B"/>
    <w:rsid w:val="00E06466"/>
    <w:rsid w:val="00E06835"/>
    <w:rsid w:val="00E06FDA"/>
    <w:rsid w:val="00E122D7"/>
    <w:rsid w:val="00E139EF"/>
    <w:rsid w:val="00E14FAC"/>
    <w:rsid w:val="00E160A5"/>
    <w:rsid w:val="00E16A12"/>
    <w:rsid w:val="00E1713D"/>
    <w:rsid w:val="00E20479"/>
    <w:rsid w:val="00E20A43"/>
    <w:rsid w:val="00E20B39"/>
    <w:rsid w:val="00E220C5"/>
    <w:rsid w:val="00E22A73"/>
    <w:rsid w:val="00E23898"/>
    <w:rsid w:val="00E319F1"/>
    <w:rsid w:val="00E3256B"/>
    <w:rsid w:val="00E33CD2"/>
    <w:rsid w:val="00E40E90"/>
    <w:rsid w:val="00E426F9"/>
    <w:rsid w:val="00E455E2"/>
    <w:rsid w:val="00E45C7E"/>
    <w:rsid w:val="00E531EB"/>
    <w:rsid w:val="00E54874"/>
    <w:rsid w:val="00E54B6F"/>
    <w:rsid w:val="00E55ACA"/>
    <w:rsid w:val="00E57B74"/>
    <w:rsid w:val="00E64E19"/>
    <w:rsid w:val="00E6519F"/>
    <w:rsid w:val="00E65BC6"/>
    <w:rsid w:val="00E661FF"/>
    <w:rsid w:val="00E711F4"/>
    <w:rsid w:val="00E726EB"/>
    <w:rsid w:val="00E72CF1"/>
    <w:rsid w:val="00E75498"/>
    <w:rsid w:val="00E80B52"/>
    <w:rsid w:val="00E823ED"/>
    <w:rsid w:val="00E824C3"/>
    <w:rsid w:val="00E840B3"/>
    <w:rsid w:val="00E84D10"/>
    <w:rsid w:val="00E84DB8"/>
    <w:rsid w:val="00E859F5"/>
    <w:rsid w:val="00E8629F"/>
    <w:rsid w:val="00E86DB3"/>
    <w:rsid w:val="00E91008"/>
    <w:rsid w:val="00E9374E"/>
    <w:rsid w:val="00E94F54"/>
    <w:rsid w:val="00E97AD5"/>
    <w:rsid w:val="00EA1111"/>
    <w:rsid w:val="00EA3B4F"/>
    <w:rsid w:val="00EA3C24"/>
    <w:rsid w:val="00EA57C3"/>
    <w:rsid w:val="00EA6C9C"/>
    <w:rsid w:val="00EA73DF"/>
    <w:rsid w:val="00EB14F1"/>
    <w:rsid w:val="00EB2842"/>
    <w:rsid w:val="00EB61AE"/>
    <w:rsid w:val="00EB7C8F"/>
    <w:rsid w:val="00EC0A83"/>
    <w:rsid w:val="00EC322D"/>
    <w:rsid w:val="00EC55D8"/>
    <w:rsid w:val="00EC67AE"/>
    <w:rsid w:val="00EC6DE5"/>
    <w:rsid w:val="00ED3449"/>
    <w:rsid w:val="00ED383A"/>
    <w:rsid w:val="00ED6E80"/>
    <w:rsid w:val="00EE1080"/>
    <w:rsid w:val="00EE2D50"/>
    <w:rsid w:val="00EE72E9"/>
    <w:rsid w:val="00EF04D6"/>
    <w:rsid w:val="00EF1EC5"/>
    <w:rsid w:val="00EF26A3"/>
    <w:rsid w:val="00EF4C88"/>
    <w:rsid w:val="00EF55EB"/>
    <w:rsid w:val="00F00DCC"/>
    <w:rsid w:val="00F00F95"/>
    <w:rsid w:val="00F0156F"/>
    <w:rsid w:val="00F049C7"/>
    <w:rsid w:val="00F05AC8"/>
    <w:rsid w:val="00F07167"/>
    <w:rsid w:val="00F072D8"/>
    <w:rsid w:val="00F07CE0"/>
    <w:rsid w:val="00F115F5"/>
    <w:rsid w:val="00F13D05"/>
    <w:rsid w:val="00F1679D"/>
    <w:rsid w:val="00F1682C"/>
    <w:rsid w:val="00F20B91"/>
    <w:rsid w:val="00F21139"/>
    <w:rsid w:val="00F24B8B"/>
    <w:rsid w:val="00F25818"/>
    <w:rsid w:val="00F26C5A"/>
    <w:rsid w:val="00F30D2E"/>
    <w:rsid w:val="00F31850"/>
    <w:rsid w:val="00F3336F"/>
    <w:rsid w:val="00F34401"/>
    <w:rsid w:val="00F35516"/>
    <w:rsid w:val="00F35790"/>
    <w:rsid w:val="00F35FFA"/>
    <w:rsid w:val="00F41160"/>
    <w:rsid w:val="00F4136D"/>
    <w:rsid w:val="00F4212E"/>
    <w:rsid w:val="00F42C20"/>
    <w:rsid w:val="00F4384F"/>
    <w:rsid w:val="00F43E34"/>
    <w:rsid w:val="00F440D2"/>
    <w:rsid w:val="00F44198"/>
    <w:rsid w:val="00F5135B"/>
    <w:rsid w:val="00F53053"/>
    <w:rsid w:val="00F53FE2"/>
    <w:rsid w:val="00F54FE7"/>
    <w:rsid w:val="00F575FF"/>
    <w:rsid w:val="00F5761D"/>
    <w:rsid w:val="00F618EF"/>
    <w:rsid w:val="00F62222"/>
    <w:rsid w:val="00F62517"/>
    <w:rsid w:val="00F63176"/>
    <w:rsid w:val="00F65582"/>
    <w:rsid w:val="00F66E75"/>
    <w:rsid w:val="00F67D5F"/>
    <w:rsid w:val="00F7438A"/>
    <w:rsid w:val="00F749C2"/>
    <w:rsid w:val="00F77EB0"/>
    <w:rsid w:val="00F81227"/>
    <w:rsid w:val="00F822CA"/>
    <w:rsid w:val="00F84C58"/>
    <w:rsid w:val="00F8607A"/>
    <w:rsid w:val="00F87CDD"/>
    <w:rsid w:val="00F933F0"/>
    <w:rsid w:val="00F937A3"/>
    <w:rsid w:val="00F94715"/>
    <w:rsid w:val="00F96A3D"/>
    <w:rsid w:val="00FA4718"/>
    <w:rsid w:val="00FA5848"/>
    <w:rsid w:val="00FA6899"/>
    <w:rsid w:val="00FA69F7"/>
    <w:rsid w:val="00FA7F3D"/>
    <w:rsid w:val="00FB2A6C"/>
    <w:rsid w:val="00FB38D8"/>
    <w:rsid w:val="00FB3D19"/>
    <w:rsid w:val="00FB5215"/>
    <w:rsid w:val="00FC051F"/>
    <w:rsid w:val="00FC06FF"/>
    <w:rsid w:val="00FC45F4"/>
    <w:rsid w:val="00FC69B4"/>
    <w:rsid w:val="00FD0694"/>
    <w:rsid w:val="00FD1FA8"/>
    <w:rsid w:val="00FD25BE"/>
    <w:rsid w:val="00FD2E70"/>
    <w:rsid w:val="00FD34A0"/>
    <w:rsid w:val="00FD3EE5"/>
    <w:rsid w:val="00FD5E20"/>
    <w:rsid w:val="00FD7AA7"/>
    <w:rsid w:val="00FE131F"/>
    <w:rsid w:val="00FE7D0B"/>
    <w:rsid w:val="00FF05F2"/>
    <w:rsid w:val="00FF1FCB"/>
    <w:rsid w:val="00FF20C0"/>
    <w:rsid w:val="00FF448B"/>
    <w:rsid w:val="00FF52D4"/>
    <w:rsid w:val="00FF5AB7"/>
    <w:rsid w:val="00FF6435"/>
    <w:rsid w:val="00FF691D"/>
    <w:rsid w:val="00FF6AA4"/>
    <w:rsid w:val="00FF6B09"/>
    <w:rsid w:val="00FF7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9C78775-21CB-4B03-BB6B-5251F40DC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列出段落,목록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aragraph">
    <w:name w:val="paragraph"/>
    <w:basedOn w:val="Normal"/>
    <w:rsid w:val="0036631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366316"/>
  </w:style>
  <w:style w:type="character" w:customStyle="1" w:styleId="eop">
    <w:name w:val="eop"/>
    <w:basedOn w:val="DefaultParagraphFont"/>
    <w:rsid w:val="00366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6569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5808234">
      <w:bodyDiv w:val="1"/>
      <w:marLeft w:val="0"/>
      <w:marRight w:val="0"/>
      <w:marTop w:val="0"/>
      <w:marBottom w:val="0"/>
      <w:divBdr>
        <w:top w:val="none" w:sz="0" w:space="0" w:color="auto"/>
        <w:left w:val="none" w:sz="0" w:space="0" w:color="auto"/>
        <w:bottom w:val="none" w:sz="0" w:space="0" w:color="auto"/>
        <w:right w:val="none" w:sz="0" w:space="0" w:color="auto"/>
      </w:divBdr>
    </w:div>
    <w:div w:id="46262130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4705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6176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5413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160450">
      <w:bodyDiv w:val="1"/>
      <w:marLeft w:val="0"/>
      <w:marRight w:val="0"/>
      <w:marTop w:val="0"/>
      <w:marBottom w:val="0"/>
      <w:divBdr>
        <w:top w:val="none" w:sz="0" w:space="0" w:color="auto"/>
        <w:left w:val="none" w:sz="0" w:space="0" w:color="auto"/>
        <w:bottom w:val="none" w:sz="0" w:space="0" w:color="auto"/>
        <w:right w:val="none" w:sz="0" w:space="0" w:color="auto"/>
      </w:divBdr>
    </w:div>
    <w:div w:id="1138255355">
      <w:bodyDiv w:val="1"/>
      <w:marLeft w:val="0"/>
      <w:marRight w:val="0"/>
      <w:marTop w:val="0"/>
      <w:marBottom w:val="0"/>
      <w:divBdr>
        <w:top w:val="none" w:sz="0" w:space="0" w:color="auto"/>
        <w:left w:val="none" w:sz="0" w:space="0" w:color="auto"/>
        <w:bottom w:val="none" w:sz="0" w:space="0" w:color="auto"/>
        <w:right w:val="none" w:sz="0" w:space="0" w:color="auto"/>
      </w:divBdr>
      <w:divsChild>
        <w:div w:id="80490899">
          <w:marLeft w:val="0"/>
          <w:marRight w:val="0"/>
          <w:marTop w:val="0"/>
          <w:marBottom w:val="0"/>
          <w:divBdr>
            <w:top w:val="none" w:sz="0" w:space="0" w:color="auto"/>
            <w:left w:val="none" w:sz="0" w:space="0" w:color="auto"/>
            <w:bottom w:val="none" w:sz="0" w:space="0" w:color="auto"/>
            <w:right w:val="none" w:sz="0" w:space="0" w:color="auto"/>
          </w:divBdr>
          <w:divsChild>
            <w:div w:id="612131463">
              <w:marLeft w:val="0"/>
              <w:marRight w:val="0"/>
              <w:marTop w:val="0"/>
              <w:marBottom w:val="0"/>
              <w:divBdr>
                <w:top w:val="none" w:sz="0" w:space="0" w:color="auto"/>
                <w:left w:val="none" w:sz="0" w:space="0" w:color="auto"/>
                <w:bottom w:val="none" w:sz="0" w:space="0" w:color="auto"/>
                <w:right w:val="none" w:sz="0" w:space="0" w:color="auto"/>
              </w:divBdr>
            </w:div>
          </w:divsChild>
        </w:div>
        <w:div w:id="104156894">
          <w:marLeft w:val="0"/>
          <w:marRight w:val="0"/>
          <w:marTop w:val="0"/>
          <w:marBottom w:val="0"/>
          <w:divBdr>
            <w:top w:val="none" w:sz="0" w:space="0" w:color="auto"/>
            <w:left w:val="none" w:sz="0" w:space="0" w:color="auto"/>
            <w:bottom w:val="none" w:sz="0" w:space="0" w:color="auto"/>
            <w:right w:val="none" w:sz="0" w:space="0" w:color="auto"/>
          </w:divBdr>
          <w:divsChild>
            <w:div w:id="1663779758">
              <w:marLeft w:val="0"/>
              <w:marRight w:val="0"/>
              <w:marTop w:val="0"/>
              <w:marBottom w:val="0"/>
              <w:divBdr>
                <w:top w:val="none" w:sz="0" w:space="0" w:color="auto"/>
                <w:left w:val="none" w:sz="0" w:space="0" w:color="auto"/>
                <w:bottom w:val="none" w:sz="0" w:space="0" w:color="auto"/>
                <w:right w:val="none" w:sz="0" w:space="0" w:color="auto"/>
              </w:divBdr>
            </w:div>
          </w:divsChild>
        </w:div>
        <w:div w:id="234583656">
          <w:marLeft w:val="0"/>
          <w:marRight w:val="0"/>
          <w:marTop w:val="0"/>
          <w:marBottom w:val="0"/>
          <w:divBdr>
            <w:top w:val="none" w:sz="0" w:space="0" w:color="auto"/>
            <w:left w:val="none" w:sz="0" w:space="0" w:color="auto"/>
            <w:bottom w:val="none" w:sz="0" w:space="0" w:color="auto"/>
            <w:right w:val="none" w:sz="0" w:space="0" w:color="auto"/>
          </w:divBdr>
          <w:divsChild>
            <w:div w:id="724839768">
              <w:marLeft w:val="0"/>
              <w:marRight w:val="0"/>
              <w:marTop w:val="0"/>
              <w:marBottom w:val="0"/>
              <w:divBdr>
                <w:top w:val="none" w:sz="0" w:space="0" w:color="auto"/>
                <w:left w:val="none" w:sz="0" w:space="0" w:color="auto"/>
                <w:bottom w:val="none" w:sz="0" w:space="0" w:color="auto"/>
                <w:right w:val="none" w:sz="0" w:space="0" w:color="auto"/>
              </w:divBdr>
            </w:div>
          </w:divsChild>
        </w:div>
        <w:div w:id="269968739">
          <w:marLeft w:val="0"/>
          <w:marRight w:val="0"/>
          <w:marTop w:val="0"/>
          <w:marBottom w:val="0"/>
          <w:divBdr>
            <w:top w:val="none" w:sz="0" w:space="0" w:color="auto"/>
            <w:left w:val="none" w:sz="0" w:space="0" w:color="auto"/>
            <w:bottom w:val="none" w:sz="0" w:space="0" w:color="auto"/>
            <w:right w:val="none" w:sz="0" w:space="0" w:color="auto"/>
          </w:divBdr>
          <w:divsChild>
            <w:div w:id="79454565">
              <w:marLeft w:val="0"/>
              <w:marRight w:val="0"/>
              <w:marTop w:val="0"/>
              <w:marBottom w:val="0"/>
              <w:divBdr>
                <w:top w:val="none" w:sz="0" w:space="0" w:color="auto"/>
                <w:left w:val="none" w:sz="0" w:space="0" w:color="auto"/>
                <w:bottom w:val="none" w:sz="0" w:space="0" w:color="auto"/>
                <w:right w:val="none" w:sz="0" w:space="0" w:color="auto"/>
              </w:divBdr>
            </w:div>
          </w:divsChild>
        </w:div>
        <w:div w:id="282154922">
          <w:marLeft w:val="0"/>
          <w:marRight w:val="0"/>
          <w:marTop w:val="0"/>
          <w:marBottom w:val="0"/>
          <w:divBdr>
            <w:top w:val="none" w:sz="0" w:space="0" w:color="auto"/>
            <w:left w:val="none" w:sz="0" w:space="0" w:color="auto"/>
            <w:bottom w:val="none" w:sz="0" w:space="0" w:color="auto"/>
            <w:right w:val="none" w:sz="0" w:space="0" w:color="auto"/>
          </w:divBdr>
          <w:divsChild>
            <w:div w:id="1466586192">
              <w:marLeft w:val="0"/>
              <w:marRight w:val="0"/>
              <w:marTop w:val="0"/>
              <w:marBottom w:val="0"/>
              <w:divBdr>
                <w:top w:val="none" w:sz="0" w:space="0" w:color="auto"/>
                <w:left w:val="none" w:sz="0" w:space="0" w:color="auto"/>
                <w:bottom w:val="none" w:sz="0" w:space="0" w:color="auto"/>
                <w:right w:val="none" w:sz="0" w:space="0" w:color="auto"/>
              </w:divBdr>
            </w:div>
          </w:divsChild>
        </w:div>
        <w:div w:id="300498860">
          <w:marLeft w:val="0"/>
          <w:marRight w:val="0"/>
          <w:marTop w:val="0"/>
          <w:marBottom w:val="0"/>
          <w:divBdr>
            <w:top w:val="none" w:sz="0" w:space="0" w:color="auto"/>
            <w:left w:val="none" w:sz="0" w:space="0" w:color="auto"/>
            <w:bottom w:val="none" w:sz="0" w:space="0" w:color="auto"/>
            <w:right w:val="none" w:sz="0" w:space="0" w:color="auto"/>
          </w:divBdr>
          <w:divsChild>
            <w:div w:id="2088532440">
              <w:marLeft w:val="0"/>
              <w:marRight w:val="0"/>
              <w:marTop w:val="0"/>
              <w:marBottom w:val="0"/>
              <w:divBdr>
                <w:top w:val="none" w:sz="0" w:space="0" w:color="auto"/>
                <w:left w:val="none" w:sz="0" w:space="0" w:color="auto"/>
                <w:bottom w:val="none" w:sz="0" w:space="0" w:color="auto"/>
                <w:right w:val="none" w:sz="0" w:space="0" w:color="auto"/>
              </w:divBdr>
            </w:div>
          </w:divsChild>
        </w:div>
        <w:div w:id="370690107">
          <w:marLeft w:val="0"/>
          <w:marRight w:val="0"/>
          <w:marTop w:val="0"/>
          <w:marBottom w:val="0"/>
          <w:divBdr>
            <w:top w:val="none" w:sz="0" w:space="0" w:color="auto"/>
            <w:left w:val="none" w:sz="0" w:space="0" w:color="auto"/>
            <w:bottom w:val="none" w:sz="0" w:space="0" w:color="auto"/>
            <w:right w:val="none" w:sz="0" w:space="0" w:color="auto"/>
          </w:divBdr>
          <w:divsChild>
            <w:div w:id="835613921">
              <w:marLeft w:val="0"/>
              <w:marRight w:val="0"/>
              <w:marTop w:val="0"/>
              <w:marBottom w:val="0"/>
              <w:divBdr>
                <w:top w:val="none" w:sz="0" w:space="0" w:color="auto"/>
                <w:left w:val="none" w:sz="0" w:space="0" w:color="auto"/>
                <w:bottom w:val="none" w:sz="0" w:space="0" w:color="auto"/>
                <w:right w:val="none" w:sz="0" w:space="0" w:color="auto"/>
              </w:divBdr>
            </w:div>
          </w:divsChild>
        </w:div>
        <w:div w:id="451559500">
          <w:marLeft w:val="0"/>
          <w:marRight w:val="0"/>
          <w:marTop w:val="0"/>
          <w:marBottom w:val="0"/>
          <w:divBdr>
            <w:top w:val="none" w:sz="0" w:space="0" w:color="auto"/>
            <w:left w:val="none" w:sz="0" w:space="0" w:color="auto"/>
            <w:bottom w:val="none" w:sz="0" w:space="0" w:color="auto"/>
            <w:right w:val="none" w:sz="0" w:space="0" w:color="auto"/>
          </w:divBdr>
          <w:divsChild>
            <w:div w:id="1543858107">
              <w:marLeft w:val="0"/>
              <w:marRight w:val="0"/>
              <w:marTop w:val="0"/>
              <w:marBottom w:val="0"/>
              <w:divBdr>
                <w:top w:val="none" w:sz="0" w:space="0" w:color="auto"/>
                <w:left w:val="none" w:sz="0" w:space="0" w:color="auto"/>
                <w:bottom w:val="none" w:sz="0" w:space="0" w:color="auto"/>
                <w:right w:val="none" w:sz="0" w:space="0" w:color="auto"/>
              </w:divBdr>
            </w:div>
          </w:divsChild>
        </w:div>
        <w:div w:id="613945162">
          <w:marLeft w:val="0"/>
          <w:marRight w:val="0"/>
          <w:marTop w:val="0"/>
          <w:marBottom w:val="0"/>
          <w:divBdr>
            <w:top w:val="none" w:sz="0" w:space="0" w:color="auto"/>
            <w:left w:val="none" w:sz="0" w:space="0" w:color="auto"/>
            <w:bottom w:val="none" w:sz="0" w:space="0" w:color="auto"/>
            <w:right w:val="none" w:sz="0" w:space="0" w:color="auto"/>
          </w:divBdr>
          <w:divsChild>
            <w:div w:id="1490174808">
              <w:marLeft w:val="0"/>
              <w:marRight w:val="0"/>
              <w:marTop w:val="0"/>
              <w:marBottom w:val="0"/>
              <w:divBdr>
                <w:top w:val="none" w:sz="0" w:space="0" w:color="auto"/>
                <w:left w:val="none" w:sz="0" w:space="0" w:color="auto"/>
                <w:bottom w:val="none" w:sz="0" w:space="0" w:color="auto"/>
                <w:right w:val="none" w:sz="0" w:space="0" w:color="auto"/>
              </w:divBdr>
            </w:div>
          </w:divsChild>
        </w:div>
        <w:div w:id="842748141">
          <w:marLeft w:val="0"/>
          <w:marRight w:val="0"/>
          <w:marTop w:val="0"/>
          <w:marBottom w:val="0"/>
          <w:divBdr>
            <w:top w:val="none" w:sz="0" w:space="0" w:color="auto"/>
            <w:left w:val="none" w:sz="0" w:space="0" w:color="auto"/>
            <w:bottom w:val="none" w:sz="0" w:space="0" w:color="auto"/>
            <w:right w:val="none" w:sz="0" w:space="0" w:color="auto"/>
          </w:divBdr>
          <w:divsChild>
            <w:div w:id="175578832">
              <w:marLeft w:val="0"/>
              <w:marRight w:val="0"/>
              <w:marTop w:val="0"/>
              <w:marBottom w:val="0"/>
              <w:divBdr>
                <w:top w:val="none" w:sz="0" w:space="0" w:color="auto"/>
                <w:left w:val="none" w:sz="0" w:space="0" w:color="auto"/>
                <w:bottom w:val="none" w:sz="0" w:space="0" w:color="auto"/>
                <w:right w:val="none" w:sz="0" w:space="0" w:color="auto"/>
              </w:divBdr>
            </w:div>
          </w:divsChild>
        </w:div>
        <w:div w:id="1087389340">
          <w:marLeft w:val="0"/>
          <w:marRight w:val="0"/>
          <w:marTop w:val="0"/>
          <w:marBottom w:val="0"/>
          <w:divBdr>
            <w:top w:val="none" w:sz="0" w:space="0" w:color="auto"/>
            <w:left w:val="none" w:sz="0" w:space="0" w:color="auto"/>
            <w:bottom w:val="none" w:sz="0" w:space="0" w:color="auto"/>
            <w:right w:val="none" w:sz="0" w:space="0" w:color="auto"/>
          </w:divBdr>
          <w:divsChild>
            <w:div w:id="117915257">
              <w:marLeft w:val="0"/>
              <w:marRight w:val="0"/>
              <w:marTop w:val="0"/>
              <w:marBottom w:val="0"/>
              <w:divBdr>
                <w:top w:val="none" w:sz="0" w:space="0" w:color="auto"/>
                <w:left w:val="none" w:sz="0" w:space="0" w:color="auto"/>
                <w:bottom w:val="none" w:sz="0" w:space="0" w:color="auto"/>
                <w:right w:val="none" w:sz="0" w:space="0" w:color="auto"/>
              </w:divBdr>
            </w:div>
          </w:divsChild>
        </w:div>
        <w:div w:id="1094932880">
          <w:marLeft w:val="0"/>
          <w:marRight w:val="0"/>
          <w:marTop w:val="0"/>
          <w:marBottom w:val="0"/>
          <w:divBdr>
            <w:top w:val="none" w:sz="0" w:space="0" w:color="auto"/>
            <w:left w:val="none" w:sz="0" w:space="0" w:color="auto"/>
            <w:bottom w:val="none" w:sz="0" w:space="0" w:color="auto"/>
            <w:right w:val="none" w:sz="0" w:space="0" w:color="auto"/>
          </w:divBdr>
          <w:divsChild>
            <w:div w:id="203909049">
              <w:marLeft w:val="0"/>
              <w:marRight w:val="0"/>
              <w:marTop w:val="0"/>
              <w:marBottom w:val="0"/>
              <w:divBdr>
                <w:top w:val="none" w:sz="0" w:space="0" w:color="auto"/>
                <w:left w:val="none" w:sz="0" w:space="0" w:color="auto"/>
                <w:bottom w:val="none" w:sz="0" w:space="0" w:color="auto"/>
                <w:right w:val="none" w:sz="0" w:space="0" w:color="auto"/>
              </w:divBdr>
            </w:div>
          </w:divsChild>
        </w:div>
        <w:div w:id="1194883263">
          <w:marLeft w:val="0"/>
          <w:marRight w:val="0"/>
          <w:marTop w:val="0"/>
          <w:marBottom w:val="0"/>
          <w:divBdr>
            <w:top w:val="none" w:sz="0" w:space="0" w:color="auto"/>
            <w:left w:val="none" w:sz="0" w:space="0" w:color="auto"/>
            <w:bottom w:val="none" w:sz="0" w:space="0" w:color="auto"/>
            <w:right w:val="none" w:sz="0" w:space="0" w:color="auto"/>
          </w:divBdr>
          <w:divsChild>
            <w:div w:id="616104341">
              <w:marLeft w:val="0"/>
              <w:marRight w:val="0"/>
              <w:marTop w:val="0"/>
              <w:marBottom w:val="0"/>
              <w:divBdr>
                <w:top w:val="none" w:sz="0" w:space="0" w:color="auto"/>
                <w:left w:val="none" w:sz="0" w:space="0" w:color="auto"/>
                <w:bottom w:val="none" w:sz="0" w:space="0" w:color="auto"/>
                <w:right w:val="none" w:sz="0" w:space="0" w:color="auto"/>
              </w:divBdr>
            </w:div>
          </w:divsChild>
        </w:div>
        <w:div w:id="1368917215">
          <w:marLeft w:val="0"/>
          <w:marRight w:val="0"/>
          <w:marTop w:val="0"/>
          <w:marBottom w:val="0"/>
          <w:divBdr>
            <w:top w:val="none" w:sz="0" w:space="0" w:color="auto"/>
            <w:left w:val="none" w:sz="0" w:space="0" w:color="auto"/>
            <w:bottom w:val="none" w:sz="0" w:space="0" w:color="auto"/>
            <w:right w:val="none" w:sz="0" w:space="0" w:color="auto"/>
          </w:divBdr>
          <w:divsChild>
            <w:div w:id="253638382">
              <w:marLeft w:val="0"/>
              <w:marRight w:val="0"/>
              <w:marTop w:val="0"/>
              <w:marBottom w:val="0"/>
              <w:divBdr>
                <w:top w:val="none" w:sz="0" w:space="0" w:color="auto"/>
                <w:left w:val="none" w:sz="0" w:space="0" w:color="auto"/>
                <w:bottom w:val="none" w:sz="0" w:space="0" w:color="auto"/>
                <w:right w:val="none" w:sz="0" w:space="0" w:color="auto"/>
              </w:divBdr>
            </w:div>
          </w:divsChild>
        </w:div>
        <w:div w:id="1596018726">
          <w:marLeft w:val="0"/>
          <w:marRight w:val="0"/>
          <w:marTop w:val="0"/>
          <w:marBottom w:val="0"/>
          <w:divBdr>
            <w:top w:val="none" w:sz="0" w:space="0" w:color="auto"/>
            <w:left w:val="none" w:sz="0" w:space="0" w:color="auto"/>
            <w:bottom w:val="none" w:sz="0" w:space="0" w:color="auto"/>
            <w:right w:val="none" w:sz="0" w:space="0" w:color="auto"/>
          </w:divBdr>
          <w:divsChild>
            <w:div w:id="956912248">
              <w:marLeft w:val="0"/>
              <w:marRight w:val="0"/>
              <w:marTop w:val="0"/>
              <w:marBottom w:val="0"/>
              <w:divBdr>
                <w:top w:val="none" w:sz="0" w:space="0" w:color="auto"/>
                <w:left w:val="none" w:sz="0" w:space="0" w:color="auto"/>
                <w:bottom w:val="none" w:sz="0" w:space="0" w:color="auto"/>
                <w:right w:val="none" w:sz="0" w:space="0" w:color="auto"/>
              </w:divBdr>
            </w:div>
          </w:divsChild>
        </w:div>
        <w:div w:id="1924409472">
          <w:marLeft w:val="0"/>
          <w:marRight w:val="0"/>
          <w:marTop w:val="0"/>
          <w:marBottom w:val="0"/>
          <w:divBdr>
            <w:top w:val="none" w:sz="0" w:space="0" w:color="auto"/>
            <w:left w:val="none" w:sz="0" w:space="0" w:color="auto"/>
            <w:bottom w:val="none" w:sz="0" w:space="0" w:color="auto"/>
            <w:right w:val="none" w:sz="0" w:space="0" w:color="auto"/>
          </w:divBdr>
          <w:divsChild>
            <w:div w:id="853886937">
              <w:marLeft w:val="0"/>
              <w:marRight w:val="0"/>
              <w:marTop w:val="0"/>
              <w:marBottom w:val="0"/>
              <w:divBdr>
                <w:top w:val="none" w:sz="0" w:space="0" w:color="auto"/>
                <w:left w:val="none" w:sz="0" w:space="0" w:color="auto"/>
                <w:bottom w:val="none" w:sz="0" w:space="0" w:color="auto"/>
                <w:right w:val="none" w:sz="0" w:space="0" w:color="auto"/>
              </w:divBdr>
            </w:div>
          </w:divsChild>
        </w:div>
        <w:div w:id="2021882238">
          <w:marLeft w:val="0"/>
          <w:marRight w:val="0"/>
          <w:marTop w:val="0"/>
          <w:marBottom w:val="0"/>
          <w:divBdr>
            <w:top w:val="none" w:sz="0" w:space="0" w:color="auto"/>
            <w:left w:val="none" w:sz="0" w:space="0" w:color="auto"/>
            <w:bottom w:val="none" w:sz="0" w:space="0" w:color="auto"/>
            <w:right w:val="none" w:sz="0" w:space="0" w:color="auto"/>
          </w:divBdr>
          <w:divsChild>
            <w:div w:id="1059749857">
              <w:marLeft w:val="0"/>
              <w:marRight w:val="0"/>
              <w:marTop w:val="0"/>
              <w:marBottom w:val="0"/>
              <w:divBdr>
                <w:top w:val="none" w:sz="0" w:space="0" w:color="auto"/>
                <w:left w:val="none" w:sz="0" w:space="0" w:color="auto"/>
                <w:bottom w:val="none" w:sz="0" w:space="0" w:color="auto"/>
                <w:right w:val="none" w:sz="0" w:space="0" w:color="auto"/>
              </w:divBdr>
            </w:div>
          </w:divsChild>
        </w:div>
        <w:div w:id="2083290351">
          <w:marLeft w:val="0"/>
          <w:marRight w:val="0"/>
          <w:marTop w:val="0"/>
          <w:marBottom w:val="0"/>
          <w:divBdr>
            <w:top w:val="none" w:sz="0" w:space="0" w:color="auto"/>
            <w:left w:val="none" w:sz="0" w:space="0" w:color="auto"/>
            <w:bottom w:val="none" w:sz="0" w:space="0" w:color="auto"/>
            <w:right w:val="none" w:sz="0" w:space="0" w:color="auto"/>
          </w:divBdr>
          <w:divsChild>
            <w:div w:id="670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4107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08418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185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5135575">
      <w:bodyDiv w:val="1"/>
      <w:marLeft w:val="0"/>
      <w:marRight w:val="0"/>
      <w:marTop w:val="0"/>
      <w:marBottom w:val="0"/>
      <w:divBdr>
        <w:top w:val="none" w:sz="0" w:space="0" w:color="auto"/>
        <w:left w:val="none" w:sz="0" w:space="0" w:color="auto"/>
        <w:bottom w:val="none" w:sz="0" w:space="0" w:color="auto"/>
        <w:right w:val="none" w:sz="0" w:space="0" w:color="auto"/>
      </w:divBdr>
    </w:div>
    <w:div w:id="19634127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450479">
      <w:bodyDiv w:val="1"/>
      <w:marLeft w:val="0"/>
      <w:marRight w:val="0"/>
      <w:marTop w:val="0"/>
      <w:marBottom w:val="0"/>
      <w:divBdr>
        <w:top w:val="none" w:sz="0" w:space="0" w:color="auto"/>
        <w:left w:val="none" w:sz="0" w:space="0" w:color="auto"/>
        <w:bottom w:val="none" w:sz="0" w:space="0" w:color="auto"/>
        <w:right w:val="none" w:sz="0" w:space="0" w:color="auto"/>
      </w:divBdr>
    </w:div>
    <w:div w:id="2073384206">
      <w:bodyDiv w:val="1"/>
      <w:marLeft w:val="0"/>
      <w:marRight w:val="0"/>
      <w:marTop w:val="0"/>
      <w:marBottom w:val="0"/>
      <w:divBdr>
        <w:top w:val="none" w:sz="0" w:space="0" w:color="auto"/>
        <w:left w:val="none" w:sz="0" w:space="0" w:color="auto"/>
        <w:bottom w:val="none" w:sz="0" w:space="0" w:color="auto"/>
        <w:right w:val="none" w:sz="0" w:space="0" w:color="auto"/>
      </w:divBdr>
    </w:div>
    <w:div w:id="20999103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497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RBI5PAMIO524-1616901215-64494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https://nokia.sharepoint.com/sites/gxp/_layouts/15/DocIdRedir.aspx?ID=RBI5PAMIO524-1616901215-64494</Url>
      <Description>RBI5PAMIO524-1616901215-64494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C489945-409D-4B0B-9B4C-4DBEC34B972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3303D4FC-2E3F-4C13-9ECF-0C17DBDE9C8A}">
  <ds:schemaRefs>
    <ds:schemaRef ds:uri="http://schemas.microsoft.com/sharepoint/events"/>
  </ds:schemaRefs>
</ds:datastoreItem>
</file>

<file path=customXml/itemProps4.xml><?xml version="1.0" encoding="utf-8"?>
<ds:datastoreItem xmlns:ds="http://schemas.openxmlformats.org/officeDocument/2006/customXml" ds:itemID="{345440FB-5EC2-44CC-BAB8-82EC76D5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D9DCF6-049C-4194-9691-8E1A7F4962DB}">
  <ds:schemaRefs>
    <ds:schemaRef ds:uri="http://schemas.microsoft.com/sharepoint/v3/contenttype/forms"/>
  </ds:schemaRefs>
</ds:datastoreItem>
</file>

<file path=customXml/itemProps6.xml><?xml version="1.0" encoding="utf-8"?>
<ds:datastoreItem xmlns:ds="http://schemas.openxmlformats.org/officeDocument/2006/customXml" ds:itemID="{4C956CBE-AF2E-4A53-B652-912DEA8AD2F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234</TotalTime>
  <Pages>8</Pages>
  <Words>1899</Words>
  <Characters>10922</Characters>
  <Application>Microsoft Office Word</Application>
  <DocSecurity>0</DocSecurity>
  <Lines>606</Lines>
  <Paragraphs>493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Prashant Sharma</cp:lastModifiedBy>
  <cp:revision>158</cp:revision>
  <cp:lastPrinted>2019-04-25T09:09:00Z</cp:lastPrinted>
  <dcterms:created xsi:type="dcterms:W3CDTF">2025-11-18T23:23:00Z</dcterms:created>
  <dcterms:modified xsi:type="dcterms:W3CDTF">2025-11-20T16:37:00Z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aec134a2-d1a2-4eb0-91af-6fe6df22508d</vt:lpwstr>
  </property>
</Properties>
</file>